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02" w:rsidRDefault="00AA6602" w:rsidP="005E7906">
      <w:pPr>
        <w:jc w:val="center"/>
        <w:rPr>
          <w:rFonts w:ascii="Times New Roman" w:hAnsi="Times New Roman"/>
          <w:sz w:val="36"/>
          <w:szCs w:val="36"/>
        </w:rPr>
      </w:pPr>
    </w:p>
    <w:p w:rsidR="00AA6602" w:rsidRDefault="00AA6602" w:rsidP="005E7906">
      <w:pPr>
        <w:jc w:val="center"/>
        <w:rPr>
          <w:rFonts w:ascii="Times New Roman" w:hAnsi="Times New Roman"/>
          <w:sz w:val="36"/>
          <w:szCs w:val="36"/>
        </w:rPr>
      </w:pPr>
    </w:p>
    <w:p w:rsidR="00AA6602" w:rsidRDefault="00AA6602" w:rsidP="005E7906">
      <w:pPr>
        <w:jc w:val="center"/>
        <w:rPr>
          <w:rFonts w:ascii="Times New Roman" w:hAnsi="Times New Roman"/>
          <w:sz w:val="36"/>
          <w:szCs w:val="36"/>
        </w:rPr>
      </w:pPr>
    </w:p>
    <w:p w:rsidR="00AA6602" w:rsidRPr="00900B45" w:rsidRDefault="00AA6602" w:rsidP="005E7906">
      <w:pPr>
        <w:jc w:val="center"/>
        <w:rPr>
          <w:rFonts w:ascii="Times New Roman" w:hAnsi="Times New Roman"/>
          <w:b/>
          <w:sz w:val="36"/>
          <w:szCs w:val="36"/>
        </w:rPr>
      </w:pPr>
      <w:r w:rsidRPr="00900B45">
        <w:rPr>
          <w:rFonts w:ascii="Times New Roman" w:hAnsi="Times New Roman"/>
          <w:b/>
          <w:sz w:val="36"/>
          <w:szCs w:val="36"/>
        </w:rPr>
        <w:t xml:space="preserve">PROGRAMACIÓN DE LA MATERIA: </w:t>
      </w:r>
    </w:p>
    <w:p w:rsidR="00AA6602" w:rsidRPr="00900B45" w:rsidRDefault="00D21CAC" w:rsidP="00B00087">
      <w:pPr>
        <w:jc w:val="center"/>
        <w:rPr>
          <w:rFonts w:ascii="Times New Roman" w:hAnsi="Times New Roman"/>
          <w:b/>
          <w:sz w:val="36"/>
          <w:szCs w:val="36"/>
        </w:rPr>
      </w:pPr>
      <w:r>
        <w:rPr>
          <w:rFonts w:ascii="Times New Roman" w:hAnsi="Times New Roman"/>
          <w:b/>
          <w:sz w:val="36"/>
          <w:szCs w:val="36"/>
        </w:rPr>
        <w:t>CANTO CORAL</w:t>
      </w:r>
    </w:p>
    <w:p w:rsidR="00AA6602" w:rsidRPr="00900B45" w:rsidRDefault="00F04268" w:rsidP="00B00087">
      <w:pPr>
        <w:jc w:val="center"/>
        <w:rPr>
          <w:rFonts w:ascii="Times New Roman" w:hAnsi="Times New Roman"/>
          <w:b/>
          <w:sz w:val="36"/>
          <w:szCs w:val="36"/>
        </w:rPr>
      </w:pPr>
      <w:r>
        <w:rPr>
          <w:rFonts w:ascii="Times New Roman" w:hAnsi="Times New Roman"/>
          <w:b/>
          <w:sz w:val="36"/>
          <w:szCs w:val="36"/>
        </w:rPr>
        <w:t>CURSO 3</w:t>
      </w:r>
      <w:r w:rsidR="00AA6602" w:rsidRPr="00900B45">
        <w:rPr>
          <w:rFonts w:ascii="Times New Roman" w:hAnsi="Times New Roman"/>
          <w:b/>
          <w:sz w:val="36"/>
          <w:szCs w:val="36"/>
        </w:rPr>
        <w:t>º ESO</w:t>
      </w:r>
    </w:p>
    <w:p w:rsidR="00AA6602" w:rsidRPr="00900B45" w:rsidRDefault="00AA6602" w:rsidP="005E7906">
      <w:pPr>
        <w:jc w:val="center"/>
        <w:rPr>
          <w:rFonts w:ascii="Times New Roman" w:hAnsi="Times New Roman"/>
          <w:b/>
          <w:sz w:val="36"/>
          <w:szCs w:val="36"/>
        </w:rPr>
      </w:pPr>
      <w:r w:rsidRPr="00900B45">
        <w:rPr>
          <w:rFonts w:ascii="Times New Roman" w:hAnsi="Times New Roman"/>
          <w:b/>
          <w:sz w:val="36"/>
          <w:szCs w:val="36"/>
        </w:rPr>
        <w:t xml:space="preserve">AÑO </w:t>
      </w:r>
      <w:r w:rsidR="00D5742E">
        <w:rPr>
          <w:rFonts w:ascii="Times New Roman" w:hAnsi="Times New Roman"/>
          <w:b/>
          <w:sz w:val="36"/>
          <w:szCs w:val="36"/>
        </w:rPr>
        <w:t>2019</w:t>
      </w:r>
      <w:r w:rsidRPr="00900B45">
        <w:rPr>
          <w:rFonts w:ascii="Times New Roman" w:hAnsi="Times New Roman"/>
          <w:b/>
          <w:sz w:val="36"/>
          <w:szCs w:val="36"/>
        </w:rPr>
        <w:t>/</w:t>
      </w:r>
      <w:r w:rsidR="00D5742E">
        <w:rPr>
          <w:rFonts w:ascii="Times New Roman" w:hAnsi="Times New Roman"/>
          <w:b/>
          <w:sz w:val="36"/>
          <w:szCs w:val="36"/>
        </w:rPr>
        <w:t>2020</w:t>
      </w:r>
    </w:p>
    <w:p w:rsidR="00AA6602" w:rsidRDefault="00AA6602">
      <w:pPr>
        <w:rPr>
          <w:rFonts w:ascii="Times New Roman" w:hAnsi="Times New Roman"/>
          <w:sz w:val="32"/>
          <w:szCs w:val="32"/>
        </w:rPr>
      </w:pPr>
    </w:p>
    <w:p w:rsidR="00D5742E" w:rsidRDefault="00D5742E" w:rsidP="00FA7340">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Pr="00D5742E" w:rsidRDefault="00D5742E" w:rsidP="00D5742E">
      <w:pPr>
        <w:rPr>
          <w:rFonts w:ascii="Times New Roman" w:hAnsi="Times New Roman"/>
          <w:sz w:val="32"/>
          <w:szCs w:val="32"/>
        </w:rPr>
      </w:pPr>
    </w:p>
    <w:p w:rsidR="00D5742E" w:rsidRDefault="00D5742E" w:rsidP="00FA7340">
      <w:pPr>
        <w:rPr>
          <w:rFonts w:ascii="Times New Roman" w:hAnsi="Times New Roman"/>
          <w:sz w:val="32"/>
          <w:szCs w:val="32"/>
        </w:rPr>
      </w:pPr>
    </w:p>
    <w:p w:rsidR="00D5742E" w:rsidRDefault="00D5742E" w:rsidP="00D5742E">
      <w:pPr>
        <w:tabs>
          <w:tab w:val="left" w:pos="3210"/>
        </w:tabs>
        <w:rPr>
          <w:rFonts w:ascii="Times New Roman" w:hAnsi="Times New Roman"/>
          <w:sz w:val="32"/>
          <w:szCs w:val="32"/>
        </w:rPr>
      </w:pPr>
      <w:r>
        <w:rPr>
          <w:rFonts w:ascii="Times New Roman" w:hAnsi="Times New Roman"/>
          <w:sz w:val="32"/>
          <w:szCs w:val="32"/>
        </w:rPr>
        <w:tab/>
      </w:r>
    </w:p>
    <w:p w:rsidR="00AA6602" w:rsidRPr="00C54A54" w:rsidRDefault="00C54A54" w:rsidP="00FA7340">
      <w:pPr>
        <w:rPr>
          <w:rFonts w:ascii="Times New Roman" w:hAnsi="Times New Roman"/>
          <w:sz w:val="32"/>
          <w:szCs w:val="32"/>
        </w:rPr>
      </w:pPr>
      <w:r w:rsidRPr="00D5742E">
        <w:rPr>
          <w:rFonts w:ascii="Times New Roman" w:hAnsi="Times New Roman"/>
          <w:sz w:val="32"/>
          <w:szCs w:val="32"/>
        </w:rPr>
        <w:br w:type="page"/>
      </w:r>
      <w:r w:rsidR="00AA6602" w:rsidRPr="00D15140">
        <w:rPr>
          <w:rFonts w:ascii="Times New Roman" w:hAnsi="Times New Roman"/>
          <w:b/>
          <w:color w:val="231F20"/>
          <w:sz w:val="24"/>
          <w:szCs w:val="24"/>
        </w:rPr>
        <w:lastRenderedPageBreak/>
        <w:t xml:space="preserve">ÍNDICE </w:t>
      </w:r>
    </w:p>
    <w:p w:rsidR="000F3882" w:rsidRDefault="0053631E">
      <w:pPr>
        <w:pStyle w:val="TDC1"/>
        <w:tabs>
          <w:tab w:val="left" w:pos="440"/>
          <w:tab w:val="right" w:leader="dot" w:pos="8494"/>
        </w:tabs>
        <w:rPr>
          <w:rFonts w:asciiTheme="minorHAnsi" w:eastAsiaTheme="minorEastAsia" w:hAnsiTheme="minorHAnsi" w:cstheme="minorBidi"/>
          <w:noProof/>
          <w:lang w:eastAsia="es-ES"/>
        </w:rPr>
      </w:pPr>
      <w:r w:rsidRPr="0053631E">
        <w:fldChar w:fldCharType="begin"/>
      </w:r>
      <w:r w:rsidR="0054298C">
        <w:instrText xml:space="preserve"> TOC \o "1-3" \h \z \u </w:instrText>
      </w:r>
      <w:r w:rsidRPr="0053631E">
        <w:fldChar w:fldCharType="separate"/>
      </w:r>
      <w:hyperlink w:anchor="_Toc22499909" w:history="1">
        <w:r w:rsidR="000F3882" w:rsidRPr="00334714">
          <w:rPr>
            <w:rStyle w:val="Hipervnculo"/>
            <w:noProof/>
          </w:rPr>
          <w:t>1.</w:t>
        </w:r>
        <w:r w:rsidR="000F3882">
          <w:rPr>
            <w:rFonts w:asciiTheme="minorHAnsi" w:eastAsiaTheme="minorEastAsia" w:hAnsiTheme="minorHAnsi" w:cstheme="minorBidi"/>
            <w:noProof/>
            <w:lang w:eastAsia="es-ES"/>
          </w:rPr>
          <w:tab/>
        </w:r>
        <w:r w:rsidR="000F3882" w:rsidRPr="00334714">
          <w:rPr>
            <w:rStyle w:val="Hipervnculo"/>
            <w:noProof/>
          </w:rPr>
          <w:t>Introducción</w:t>
        </w:r>
        <w:r w:rsidR="000F3882">
          <w:rPr>
            <w:noProof/>
            <w:webHidden/>
          </w:rPr>
          <w:tab/>
        </w:r>
        <w:r>
          <w:rPr>
            <w:noProof/>
            <w:webHidden/>
          </w:rPr>
          <w:fldChar w:fldCharType="begin"/>
        </w:r>
        <w:r w:rsidR="000F3882">
          <w:rPr>
            <w:noProof/>
            <w:webHidden/>
          </w:rPr>
          <w:instrText xml:space="preserve"> PAGEREF _Toc22499909 \h </w:instrText>
        </w:r>
        <w:r>
          <w:rPr>
            <w:noProof/>
            <w:webHidden/>
          </w:rPr>
        </w:r>
        <w:r>
          <w:rPr>
            <w:noProof/>
            <w:webHidden/>
          </w:rPr>
          <w:fldChar w:fldCharType="separate"/>
        </w:r>
        <w:r w:rsidR="000F3882">
          <w:rPr>
            <w:noProof/>
            <w:webHidden/>
          </w:rPr>
          <w:t>3</w:t>
        </w:r>
        <w:r>
          <w:rPr>
            <w:noProof/>
            <w:webHidden/>
          </w:rPr>
          <w:fldChar w:fldCharType="end"/>
        </w:r>
      </w:hyperlink>
    </w:p>
    <w:p w:rsidR="000F3882" w:rsidRDefault="0053631E">
      <w:pPr>
        <w:pStyle w:val="TDC1"/>
        <w:tabs>
          <w:tab w:val="left" w:pos="440"/>
          <w:tab w:val="right" w:leader="dot" w:pos="8494"/>
        </w:tabs>
        <w:rPr>
          <w:rFonts w:asciiTheme="minorHAnsi" w:eastAsiaTheme="minorEastAsia" w:hAnsiTheme="minorHAnsi" w:cstheme="minorBidi"/>
          <w:noProof/>
          <w:lang w:eastAsia="es-ES"/>
        </w:rPr>
      </w:pPr>
      <w:hyperlink w:anchor="_Toc22499910" w:history="1">
        <w:r w:rsidR="000F3882" w:rsidRPr="00334714">
          <w:rPr>
            <w:rStyle w:val="Hipervnculo"/>
            <w:noProof/>
          </w:rPr>
          <w:t>2.</w:t>
        </w:r>
        <w:r w:rsidR="000F3882">
          <w:rPr>
            <w:rFonts w:asciiTheme="minorHAnsi" w:eastAsiaTheme="minorEastAsia" w:hAnsiTheme="minorHAnsi" w:cstheme="minorBidi"/>
            <w:noProof/>
            <w:lang w:eastAsia="es-ES"/>
          </w:rPr>
          <w:tab/>
        </w:r>
        <w:r w:rsidR="000F3882" w:rsidRPr="00334714">
          <w:rPr>
            <w:rStyle w:val="Hipervnculo"/>
            <w:noProof/>
          </w:rPr>
          <w:t>Contenidos.</w:t>
        </w:r>
        <w:r w:rsidR="000F3882">
          <w:rPr>
            <w:noProof/>
            <w:webHidden/>
          </w:rPr>
          <w:tab/>
        </w:r>
        <w:r>
          <w:rPr>
            <w:noProof/>
            <w:webHidden/>
          </w:rPr>
          <w:fldChar w:fldCharType="begin"/>
        </w:r>
        <w:r w:rsidR="000F3882">
          <w:rPr>
            <w:noProof/>
            <w:webHidden/>
          </w:rPr>
          <w:instrText xml:space="preserve"> PAGEREF _Toc22499910 \h </w:instrText>
        </w:r>
        <w:r>
          <w:rPr>
            <w:noProof/>
            <w:webHidden/>
          </w:rPr>
        </w:r>
        <w:r>
          <w:rPr>
            <w:noProof/>
            <w:webHidden/>
          </w:rPr>
          <w:fldChar w:fldCharType="separate"/>
        </w:r>
        <w:r w:rsidR="000F3882">
          <w:rPr>
            <w:noProof/>
            <w:webHidden/>
          </w:rPr>
          <w:t>4</w:t>
        </w:r>
        <w:r>
          <w:rPr>
            <w:noProof/>
            <w:webHidden/>
          </w:rPr>
          <w:fldChar w:fldCharType="end"/>
        </w:r>
      </w:hyperlink>
    </w:p>
    <w:p w:rsidR="000F3882" w:rsidRDefault="0053631E">
      <w:pPr>
        <w:pStyle w:val="TDC1"/>
        <w:tabs>
          <w:tab w:val="left" w:pos="440"/>
          <w:tab w:val="right" w:leader="dot" w:pos="8494"/>
        </w:tabs>
        <w:rPr>
          <w:rFonts w:asciiTheme="minorHAnsi" w:eastAsiaTheme="minorEastAsia" w:hAnsiTheme="minorHAnsi" w:cstheme="minorBidi"/>
          <w:noProof/>
          <w:lang w:eastAsia="es-ES"/>
        </w:rPr>
      </w:pPr>
      <w:hyperlink w:anchor="_Toc22499911" w:history="1">
        <w:r w:rsidR="000F3882" w:rsidRPr="00334714">
          <w:rPr>
            <w:rStyle w:val="Hipervnculo"/>
            <w:noProof/>
          </w:rPr>
          <w:t>3.</w:t>
        </w:r>
        <w:r w:rsidR="000F3882">
          <w:rPr>
            <w:rFonts w:asciiTheme="minorHAnsi" w:eastAsiaTheme="minorEastAsia" w:hAnsiTheme="minorHAnsi" w:cstheme="minorBidi"/>
            <w:noProof/>
            <w:lang w:eastAsia="es-ES"/>
          </w:rPr>
          <w:tab/>
        </w:r>
        <w:r w:rsidR="000F3882" w:rsidRPr="00334714">
          <w:rPr>
            <w:rStyle w:val="Hipervnculo"/>
            <w:noProof/>
          </w:rPr>
          <w:t>Temporalización.</w:t>
        </w:r>
        <w:r w:rsidR="000F3882">
          <w:rPr>
            <w:noProof/>
            <w:webHidden/>
          </w:rPr>
          <w:tab/>
        </w:r>
        <w:r>
          <w:rPr>
            <w:noProof/>
            <w:webHidden/>
          </w:rPr>
          <w:fldChar w:fldCharType="begin"/>
        </w:r>
        <w:r w:rsidR="000F3882">
          <w:rPr>
            <w:noProof/>
            <w:webHidden/>
          </w:rPr>
          <w:instrText xml:space="preserve"> PAGEREF _Toc22499911 \h </w:instrText>
        </w:r>
        <w:r>
          <w:rPr>
            <w:noProof/>
            <w:webHidden/>
          </w:rPr>
        </w:r>
        <w:r>
          <w:rPr>
            <w:noProof/>
            <w:webHidden/>
          </w:rPr>
          <w:fldChar w:fldCharType="separate"/>
        </w:r>
        <w:r w:rsidR="000F3882">
          <w:rPr>
            <w:noProof/>
            <w:webHidden/>
          </w:rPr>
          <w:t>7</w:t>
        </w:r>
        <w:r>
          <w:rPr>
            <w:noProof/>
            <w:webHidden/>
          </w:rPr>
          <w:fldChar w:fldCharType="end"/>
        </w:r>
      </w:hyperlink>
    </w:p>
    <w:p w:rsidR="000F3882" w:rsidRDefault="0053631E">
      <w:pPr>
        <w:pStyle w:val="TDC1"/>
        <w:tabs>
          <w:tab w:val="left" w:pos="440"/>
          <w:tab w:val="right" w:leader="dot" w:pos="8494"/>
        </w:tabs>
        <w:rPr>
          <w:rFonts w:asciiTheme="minorHAnsi" w:eastAsiaTheme="minorEastAsia" w:hAnsiTheme="minorHAnsi" w:cstheme="minorBidi"/>
          <w:noProof/>
          <w:lang w:eastAsia="es-ES"/>
        </w:rPr>
      </w:pPr>
      <w:hyperlink w:anchor="_Toc22499912" w:history="1">
        <w:r w:rsidR="000F3882" w:rsidRPr="00334714">
          <w:rPr>
            <w:rStyle w:val="Hipervnculo"/>
            <w:noProof/>
          </w:rPr>
          <w:t>4.</w:t>
        </w:r>
        <w:r w:rsidR="000F3882">
          <w:rPr>
            <w:rFonts w:asciiTheme="minorHAnsi" w:eastAsiaTheme="minorEastAsia" w:hAnsiTheme="minorHAnsi" w:cstheme="minorBidi"/>
            <w:noProof/>
            <w:lang w:eastAsia="es-ES"/>
          </w:rPr>
          <w:tab/>
        </w:r>
        <w:r w:rsidR="000F3882" w:rsidRPr="00334714">
          <w:rPr>
            <w:rStyle w:val="Hipervnculo"/>
            <w:noProof/>
          </w:rPr>
          <w:t>Metodología didáctica.</w:t>
        </w:r>
        <w:r w:rsidR="000F3882">
          <w:rPr>
            <w:noProof/>
            <w:webHidden/>
          </w:rPr>
          <w:tab/>
        </w:r>
        <w:r>
          <w:rPr>
            <w:noProof/>
            <w:webHidden/>
          </w:rPr>
          <w:fldChar w:fldCharType="begin"/>
        </w:r>
        <w:r w:rsidR="000F3882">
          <w:rPr>
            <w:noProof/>
            <w:webHidden/>
          </w:rPr>
          <w:instrText xml:space="preserve"> PAGEREF _Toc22499912 \h </w:instrText>
        </w:r>
        <w:r>
          <w:rPr>
            <w:noProof/>
            <w:webHidden/>
          </w:rPr>
        </w:r>
        <w:r>
          <w:rPr>
            <w:noProof/>
            <w:webHidden/>
          </w:rPr>
          <w:fldChar w:fldCharType="separate"/>
        </w:r>
        <w:r w:rsidR="000F3882">
          <w:rPr>
            <w:noProof/>
            <w:webHidden/>
          </w:rPr>
          <w:t>8</w:t>
        </w:r>
        <w:r>
          <w:rPr>
            <w:noProof/>
            <w:webHidden/>
          </w:rPr>
          <w:fldChar w:fldCharType="end"/>
        </w:r>
      </w:hyperlink>
    </w:p>
    <w:p w:rsidR="000F3882" w:rsidRDefault="0053631E">
      <w:pPr>
        <w:pStyle w:val="TDC1"/>
        <w:tabs>
          <w:tab w:val="left" w:pos="440"/>
          <w:tab w:val="right" w:leader="dot" w:pos="8494"/>
        </w:tabs>
        <w:rPr>
          <w:rFonts w:asciiTheme="minorHAnsi" w:eastAsiaTheme="minorEastAsia" w:hAnsiTheme="minorHAnsi" w:cstheme="minorBidi"/>
          <w:noProof/>
          <w:lang w:eastAsia="es-ES"/>
        </w:rPr>
      </w:pPr>
      <w:hyperlink w:anchor="_Toc22499913" w:history="1">
        <w:r w:rsidR="000F3882" w:rsidRPr="00334714">
          <w:rPr>
            <w:rStyle w:val="Hipervnculo"/>
            <w:noProof/>
          </w:rPr>
          <w:t>5.</w:t>
        </w:r>
        <w:r w:rsidR="000F3882">
          <w:rPr>
            <w:rFonts w:asciiTheme="minorHAnsi" w:eastAsiaTheme="minorEastAsia" w:hAnsiTheme="minorHAnsi" w:cstheme="minorBidi"/>
            <w:noProof/>
            <w:lang w:eastAsia="es-ES"/>
          </w:rPr>
          <w:tab/>
        </w:r>
        <w:r w:rsidR="000F3882" w:rsidRPr="00334714">
          <w:rPr>
            <w:rStyle w:val="Hipervnculo"/>
            <w:noProof/>
          </w:rPr>
          <w:t>Tratamiento de Elementos Transversales</w:t>
        </w:r>
        <w:r w:rsidR="000F3882">
          <w:rPr>
            <w:noProof/>
            <w:webHidden/>
          </w:rPr>
          <w:tab/>
        </w:r>
        <w:r>
          <w:rPr>
            <w:noProof/>
            <w:webHidden/>
          </w:rPr>
          <w:fldChar w:fldCharType="begin"/>
        </w:r>
        <w:r w:rsidR="000F3882">
          <w:rPr>
            <w:noProof/>
            <w:webHidden/>
          </w:rPr>
          <w:instrText xml:space="preserve"> PAGEREF _Toc22499913 \h </w:instrText>
        </w:r>
        <w:r>
          <w:rPr>
            <w:noProof/>
            <w:webHidden/>
          </w:rPr>
        </w:r>
        <w:r>
          <w:rPr>
            <w:noProof/>
            <w:webHidden/>
          </w:rPr>
          <w:fldChar w:fldCharType="separate"/>
        </w:r>
        <w:r w:rsidR="000F3882">
          <w:rPr>
            <w:noProof/>
            <w:webHidden/>
          </w:rPr>
          <w:t>11</w:t>
        </w:r>
        <w:r>
          <w:rPr>
            <w:noProof/>
            <w:webHidden/>
          </w:rPr>
          <w:fldChar w:fldCharType="end"/>
        </w:r>
      </w:hyperlink>
    </w:p>
    <w:p w:rsidR="000F3882" w:rsidRDefault="0053631E">
      <w:pPr>
        <w:pStyle w:val="TDC1"/>
        <w:tabs>
          <w:tab w:val="left" w:pos="440"/>
          <w:tab w:val="right" w:leader="dot" w:pos="8494"/>
        </w:tabs>
        <w:rPr>
          <w:rFonts w:asciiTheme="minorHAnsi" w:eastAsiaTheme="minorEastAsia" w:hAnsiTheme="minorHAnsi" w:cstheme="minorBidi"/>
          <w:noProof/>
          <w:lang w:eastAsia="es-ES"/>
        </w:rPr>
      </w:pPr>
      <w:hyperlink w:anchor="_Toc22499914" w:history="1">
        <w:r w:rsidR="000F3882" w:rsidRPr="00334714">
          <w:rPr>
            <w:rStyle w:val="Hipervnculo"/>
            <w:noProof/>
          </w:rPr>
          <w:t>6.</w:t>
        </w:r>
        <w:r w:rsidR="000F3882">
          <w:rPr>
            <w:rFonts w:asciiTheme="minorHAnsi" w:eastAsiaTheme="minorEastAsia" w:hAnsiTheme="minorHAnsi" w:cstheme="minorBidi"/>
            <w:noProof/>
            <w:lang w:eastAsia="es-ES"/>
          </w:rPr>
          <w:tab/>
        </w:r>
        <w:r w:rsidR="000F3882" w:rsidRPr="00334714">
          <w:rPr>
            <w:rStyle w:val="Hipervnculo"/>
            <w:noProof/>
          </w:rPr>
          <w:t>Materiales y recursos.</w:t>
        </w:r>
        <w:r w:rsidR="000F3882">
          <w:rPr>
            <w:noProof/>
            <w:webHidden/>
          </w:rPr>
          <w:tab/>
        </w:r>
        <w:r>
          <w:rPr>
            <w:noProof/>
            <w:webHidden/>
          </w:rPr>
          <w:fldChar w:fldCharType="begin"/>
        </w:r>
        <w:r w:rsidR="000F3882">
          <w:rPr>
            <w:noProof/>
            <w:webHidden/>
          </w:rPr>
          <w:instrText xml:space="preserve"> PAGEREF _Toc22499914 \h </w:instrText>
        </w:r>
        <w:r>
          <w:rPr>
            <w:noProof/>
            <w:webHidden/>
          </w:rPr>
        </w:r>
        <w:r>
          <w:rPr>
            <w:noProof/>
            <w:webHidden/>
          </w:rPr>
          <w:fldChar w:fldCharType="separate"/>
        </w:r>
        <w:r w:rsidR="000F3882">
          <w:rPr>
            <w:noProof/>
            <w:webHidden/>
          </w:rPr>
          <w:t>16</w:t>
        </w:r>
        <w:r>
          <w:rPr>
            <w:noProof/>
            <w:webHidden/>
          </w:rPr>
          <w:fldChar w:fldCharType="end"/>
        </w:r>
      </w:hyperlink>
    </w:p>
    <w:p w:rsidR="000F3882" w:rsidRDefault="0053631E">
      <w:pPr>
        <w:pStyle w:val="TDC1"/>
        <w:tabs>
          <w:tab w:val="left" w:pos="440"/>
          <w:tab w:val="right" w:leader="dot" w:pos="8494"/>
        </w:tabs>
        <w:rPr>
          <w:rFonts w:asciiTheme="minorHAnsi" w:eastAsiaTheme="minorEastAsia" w:hAnsiTheme="minorHAnsi" w:cstheme="minorBidi"/>
          <w:noProof/>
          <w:lang w:eastAsia="es-ES"/>
        </w:rPr>
      </w:pPr>
      <w:hyperlink w:anchor="_Toc22499915" w:history="1">
        <w:r w:rsidR="000F3882" w:rsidRPr="00334714">
          <w:rPr>
            <w:rStyle w:val="Hipervnculo"/>
            <w:noProof/>
          </w:rPr>
          <w:t>7.</w:t>
        </w:r>
        <w:r w:rsidR="000F3882">
          <w:rPr>
            <w:rFonts w:asciiTheme="minorHAnsi" w:eastAsiaTheme="minorEastAsia" w:hAnsiTheme="minorHAnsi" w:cstheme="minorBidi"/>
            <w:noProof/>
            <w:lang w:eastAsia="es-ES"/>
          </w:rPr>
          <w:tab/>
        </w:r>
        <w:r w:rsidR="000F3882" w:rsidRPr="00334714">
          <w:rPr>
            <w:rStyle w:val="Hipervnculo"/>
            <w:noProof/>
          </w:rPr>
          <w:t>Competencias clave</w:t>
        </w:r>
        <w:r w:rsidR="000F3882">
          <w:rPr>
            <w:noProof/>
            <w:webHidden/>
          </w:rPr>
          <w:tab/>
        </w:r>
        <w:r>
          <w:rPr>
            <w:noProof/>
            <w:webHidden/>
          </w:rPr>
          <w:fldChar w:fldCharType="begin"/>
        </w:r>
        <w:r w:rsidR="000F3882">
          <w:rPr>
            <w:noProof/>
            <w:webHidden/>
          </w:rPr>
          <w:instrText xml:space="preserve"> PAGEREF _Toc22499915 \h </w:instrText>
        </w:r>
        <w:r>
          <w:rPr>
            <w:noProof/>
            <w:webHidden/>
          </w:rPr>
        </w:r>
        <w:r>
          <w:rPr>
            <w:noProof/>
            <w:webHidden/>
          </w:rPr>
          <w:fldChar w:fldCharType="separate"/>
        </w:r>
        <w:r w:rsidR="000F3882">
          <w:rPr>
            <w:noProof/>
            <w:webHidden/>
          </w:rPr>
          <w:t>17</w:t>
        </w:r>
        <w:r>
          <w:rPr>
            <w:noProof/>
            <w:webHidden/>
          </w:rPr>
          <w:fldChar w:fldCharType="end"/>
        </w:r>
      </w:hyperlink>
    </w:p>
    <w:p w:rsidR="000F3882" w:rsidRDefault="0053631E">
      <w:pPr>
        <w:pStyle w:val="TDC1"/>
        <w:tabs>
          <w:tab w:val="left" w:pos="440"/>
          <w:tab w:val="right" w:leader="dot" w:pos="8494"/>
        </w:tabs>
        <w:rPr>
          <w:rFonts w:asciiTheme="minorHAnsi" w:eastAsiaTheme="minorEastAsia" w:hAnsiTheme="minorHAnsi" w:cstheme="minorBidi"/>
          <w:noProof/>
          <w:lang w:eastAsia="es-ES"/>
        </w:rPr>
      </w:pPr>
      <w:hyperlink w:anchor="_Toc22499916" w:history="1">
        <w:r w:rsidR="000F3882" w:rsidRPr="00334714">
          <w:rPr>
            <w:rStyle w:val="Hipervnculo"/>
            <w:noProof/>
          </w:rPr>
          <w:t>8.</w:t>
        </w:r>
        <w:r w:rsidR="000F3882">
          <w:rPr>
            <w:rFonts w:asciiTheme="minorHAnsi" w:eastAsiaTheme="minorEastAsia" w:hAnsiTheme="minorHAnsi" w:cstheme="minorBidi"/>
            <w:noProof/>
            <w:lang w:eastAsia="es-ES"/>
          </w:rPr>
          <w:tab/>
        </w:r>
        <w:r w:rsidR="000F3882" w:rsidRPr="00334714">
          <w:rPr>
            <w:rStyle w:val="Hipervnculo"/>
            <w:noProof/>
          </w:rPr>
          <w:t>Criterios de evaluación.</w:t>
        </w:r>
        <w:r w:rsidR="000F3882">
          <w:rPr>
            <w:noProof/>
            <w:webHidden/>
          </w:rPr>
          <w:tab/>
        </w:r>
        <w:r>
          <w:rPr>
            <w:noProof/>
            <w:webHidden/>
          </w:rPr>
          <w:fldChar w:fldCharType="begin"/>
        </w:r>
        <w:r w:rsidR="000F3882">
          <w:rPr>
            <w:noProof/>
            <w:webHidden/>
          </w:rPr>
          <w:instrText xml:space="preserve"> PAGEREF _Toc22499916 \h </w:instrText>
        </w:r>
        <w:r>
          <w:rPr>
            <w:noProof/>
            <w:webHidden/>
          </w:rPr>
        </w:r>
        <w:r>
          <w:rPr>
            <w:noProof/>
            <w:webHidden/>
          </w:rPr>
          <w:fldChar w:fldCharType="separate"/>
        </w:r>
        <w:r w:rsidR="000F3882">
          <w:rPr>
            <w:noProof/>
            <w:webHidden/>
          </w:rPr>
          <w:t>18</w:t>
        </w:r>
        <w:r>
          <w:rPr>
            <w:noProof/>
            <w:webHidden/>
          </w:rPr>
          <w:fldChar w:fldCharType="end"/>
        </w:r>
      </w:hyperlink>
    </w:p>
    <w:p w:rsidR="000F3882" w:rsidRDefault="0053631E">
      <w:pPr>
        <w:pStyle w:val="TDC1"/>
        <w:tabs>
          <w:tab w:val="left" w:pos="440"/>
          <w:tab w:val="right" w:leader="dot" w:pos="8494"/>
        </w:tabs>
        <w:rPr>
          <w:rFonts w:asciiTheme="minorHAnsi" w:eastAsiaTheme="minorEastAsia" w:hAnsiTheme="minorHAnsi" w:cstheme="minorBidi"/>
          <w:noProof/>
          <w:lang w:eastAsia="es-ES"/>
        </w:rPr>
      </w:pPr>
      <w:hyperlink w:anchor="_Toc22499917" w:history="1">
        <w:r w:rsidR="000F3882" w:rsidRPr="00334714">
          <w:rPr>
            <w:rStyle w:val="Hipervnculo"/>
            <w:noProof/>
          </w:rPr>
          <w:t>9.</w:t>
        </w:r>
        <w:r w:rsidR="000F3882">
          <w:rPr>
            <w:rFonts w:asciiTheme="minorHAnsi" w:eastAsiaTheme="minorEastAsia" w:hAnsiTheme="minorHAnsi" w:cstheme="minorBidi"/>
            <w:noProof/>
            <w:lang w:eastAsia="es-ES"/>
          </w:rPr>
          <w:tab/>
        </w:r>
        <w:r w:rsidR="000F3882" w:rsidRPr="00334714">
          <w:rPr>
            <w:rStyle w:val="Hipervnculo"/>
            <w:noProof/>
          </w:rPr>
          <w:t>Estándares de aprendizaje.</w:t>
        </w:r>
        <w:r w:rsidR="000F3882">
          <w:rPr>
            <w:noProof/>
            <w:webHidden/>
          </w:rPr>
          <w:tab/>
        </w:r>
        <w:r>
          <w:rPr>
            <w:noProof/>
            <w:webHidden/>
          </w:rPr>
          <w:fldChar w:fldCharType="begin"/>
        </w:r>
        <w:r w:rsidR="000F3882">
          <w:rPr>
            <w:noProof/>
            <w:webHidden/>
          </w:rPr>
          <w:instrText xml:space="preserve"> PAGEREF _Toc22499917 \h </w:instrText>
        </w:r>
        <w:r>
          <w:rPr>
            <w:noProof/>
            <w:webHidden/>
          </w:rPr>
        </w:r>
        <w:r>
          <w:rPr>
            <w:noProof/>
            <w:webHidden/>
          </w:rPr>
          <w:fldChar w:fldCharType="separate"/>
        </w:r>
        <w:r w:rsidR="000F3882">
          <w:rPr>
            <w:noProof/>
            <w:webHidden/>
          </w:rPr>
          <w:t>18</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18" w:history="1">
        <w:r w:rsidR="000F3882" w:rsidRPr="00334714">
          <w:rPr>
            <w:rStyle w:val="Hipervnculo"/>
            <w:noProof/>
          </w:rPr>
          <w:t>10.</w:t>
        </w:r>
        <w:r w:rsidR="000F3882">
          <w:rPr>
            <w:rFonts w:asciiTheme="minorHAnsi" w:eastAsiaTheme="minorEastAsia" w:hAnsiTheme="minorHAnsi" w:cstheme="minorBidi"/>
            <w:noProof/>
            <w:lang w:eastAsia="es-ES"/>
          </w:rPr>
          <w:tab/>
        </w:r>
        <w:r w:rsidR="000F3882" w:rsidRPr="00334714">
          <w:rPr>
            <w:rStyle w:val="Hipervnculo"/>
            <w:noProof/>
          </w:rPr>
          <w:t>Procedimientos e instrumentos de evaluación.</w:t>
        </w:r>
        <w:r w:rsidR="000F3882">
          <w:rPr>
            <w:noProof/>
            <w:webHidden/>
          </w:rPr>
          <w:tab/>
        </w:r>
        <w:r>
          <w:rPr>
            <w:noProof/>
            <w:webHidden/>
          </w:rPr>
          <w:fldChar w:fldCharType="begin"/>
        </w:r>
        <w:r w:rsidR="000F3882">
          <w:rPr>
            <w:noProof/>
            <w:webHidden/>
          </w:rPr>
          <w:instrText xml:space="preserve"> PAGEREF _Toc22499918 \h </w:instrText>
        </w:r>
        <w:r>
          <w:rPr>
            <w:noProof/>
            <w:webHidden/>
          </w:rPr>
        </w:r>
        <w:r>
          <w:rPr>
            <w:noProof/>
            <w:webHidden/>
          </w:rPr>
          <w:fldChar w:fldCharType="separate"/>
        </w:r>
        <w:r w:rsidR="000F3882">
          <w:rPr>
            <w:noProof/>
            <w:webHidden/>
          </w:rPr>
          <w:t>18</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19" w:history="1">
        <w:r w:rsidR="000F3882" w:rsidRPr="00334714">
          <w:rPr>
            <w:rStyle w:val="Hipervnculo"/>
            <w:noProof/>
          </w:rPr>
          <w:t>11.</w:t>
        </w:r>
        <w:r w:rsidR="000F3882">
          <w:rPr>
            <w:rFonts w:asciiTheme="minorHAnsi" w:eastAsiaTheme="minorEastAsia" w:hAnsiTheme="minorHAnsi" w:cstheme="minorBidi"/>
            <w:noProof/>
            <w:lang w:eastAsia="es-ES"/>
          </w:rPr>
          <w:tab/>
        </w:r>
        <w:r w:rsidR="000F3882" w:rsidRPr="00334714">
          <w:rPr>
            <w:rStyle w:val="Hipervnculo"/>
            <w:noProof/>
          </w:rPr>
          <w:t>Criterios de calificación.</w:t>
        </w:r>
        <w:r w:rsidR="000F3882">
          <w:rPr>
            <w:noProof/>
            <w:webHidden/>
          </w:rPr>
          <w:tab/>
        </w:r>
        <w:r>
          <w:rPr>
            <w:noProof/>
            <w:webHidden/>
          </w:rPr>
          <w:fldChar w:fldCharType="begin"/>
        </w:r>
        <w:r w:rsidR="000F3882">
          <w:rPr>
            <w:noProof/>
            <w:webHidden/>
          </w:rPr>
          <w:instrText xml:space="preserve"> PAGEREF _Toc22499919 \h </w:instrText>
        </w:r>
        <w:r>
          <w:rPr>
            <w:noProof/>
            <w:webHidden/>
          </w:rPr>
        </w:r>
        <w:r>
          <w:rPr>
            <w:noProof/>
            <w:webHidden/>
          </w:rPr>
          <w:fldChar w:fldCharType="separate"/>
        </w:r>
        <w:r w:rsidR="000F3882">
          <w:rPr>
            <w:noProof/>
            <w:webHidden/>
          </w:rPr>
          <w:t>19</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0" w:history="1">
        <w:r w:rsidR="000F3882" w:rsidRPr="00334714">
          <w:rPr>
            <w:rStyle w:val="Hipervnculo"/>
            <w:noProof/>
          </w:rPr>
          <w:t>12.</w:t>
        </w:r>
        <w:r w:rsidR="000F3882">
          <w:rPr>
            <w:rFonts w:asciiTheme="minorHAnsi" w:eastAsiaTheme="minorEastAsia" w:hAnsiTheme="minorHAnsi" w:cstheme="minorBidi"/>
            <w:noProof/>
            <w:lang w:eastAsia="es-ES"/>
          </w:rPr>
          <w:tab/>
        </w:r>
        <w:r w:rsidR="000F3882" w:rsidRPr="00334714">
          <w:rPr>
            <w:rStyle w:val="Hipervnculo"/>
            <w:noProof/>
          </w:rPr>
          <w:t>Procedimiento de recuperación de evaluaciones pendientes</w:t>
        </w:r>
        <w:r w:rsidR="000F3882">
          <w:rPr>
            <w:noProof/>
            <w:webHidden/>
          </w:rPr>
          <w:tab/>
        </w:r>
        <w:r>
          <w:rPr>
            <w:noProof/>
            <w:webHidden/>
          </w:rPr>
          <w:fldChar w:fldCharType="begin"/>
        </w:r>
        <w:r w:rsidR="000F3882">
          <w:rPr>
            <w:noProof/>
            <w:webHidden/>
          </w:rPr>
          <w:instrText xml:space="preserve"> PAGEREF _Toc22499920 \h </w:instrText>
        </w:r>
        <w:r>
          <w:rPr>
            <w:noProof/>
            <w:webHidden/>
          </w:rPr>
        </w:r>
        <w:r>
          <w:rPr>
            <w:noProof/>
            <w:webHidden/>
          </w:rPr>
          <w:fldChar w:fldCharType="separate"/>
        </w:r>
        <w:r w:rsidR="000F3882">
          <w:rPr>
            <w:noProof/>
            <w:webHidden/>
          </w:rPr>
          <w:t>20</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1" w:history="1">
        <w:r w:rsidR="000F3882" w:rsidRPr="00334714">
          <w:rPr>
            <w:rStyle w:val="Hipervnculo"/>
            <w:noProof/>
          </w:rPr>
          <w:t>13.</w:t>
        </w:r>
        <w:r w:rsidR="000F3882">
          <w:rPr>
            <w:rFonts w:asciiTheme="minorHAnsi" w:eastAsiaTheme="minorEastAsia" w:hAnsiTheme="minorHAnsi" w:cstheme="minorBidi"/>
            <w:noProof/>
            <w:lang w:eastAsia="es-ES"/>
          </w:rPr>
          <w:tab/>
        </w:r>
        <w:r w:rsidR="000F3882" w:rsidRPr="00334714">
          <w:rPr>
            <w:rStyle w:val="Hipervnculo"/>
            <w:noProof/>
          </w:rPr>
          <w:t>Procedimientos y actividades de recuperación para los alumnos pendientes de cursos anteriores.</w:t>
        </w:r>
        <w:r w:rsidR="000F3882">
          <w:rPr>
            <w:noProof/>
            <w:webHidden/>
          </w:rPr>
          <w:tab/>
        </w:r>
        <w:r>
          <w:rPr>
            <w:noProof/>
            <w:webHidden/>
          </w:rPr>
          <w:fldChar w:fldCharType="begin"/>
        </w:r>
        <w:r w:rsidR="000F3882">
          <w:rPr>
            <w:noProof/>
            <w:webHidden/>
          </w:rPr>
          <w:instrText xml:space="preserve"> PAGEREF _Toc22499921 \h </w:instrText>
        </w:r>
        <w:r>
          <w:rPr>
            <w:noProof/>
            <w:webHidden/>
          </w:rPr>
        </w:r>
        <w:r>
          <w:rPr>
            <w:noProof/>
            <w:webHidden/>
          </w:rPr>
          <w:fldChar w:fldCharType="separate"/>
        </w:r>
        <w:r w:rsidR="000F3882">
          <w:rPr>
            <w:noProof/>
            <w:webHidden/>
          </w:rPr>
          <w:t>21</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2" w:history="1">
        <w:r w:rsidR="000F3882" w:rsidRPr="00334714">
          <w:rPr>
            <w:rStyle w:val="Hipervnculo"/>
            <w:noProof/>
          </w:rPr>
          <w:t>14.</w:t>
        </w:r>
        <w:r w:rsidR="000F3882">
          <w:rPr>
            <w:rFonts w:asciiTheme="minorHAnsi" w:eastAsiaTheme="minorEastAsia" w:hAnsiTheme="minorHAnsi" w:cstheme="minorBidi"/>
            <w:noProof/>
            <w:lang w:eastAsia="es-ES"/>
          </w:rPr>
          <w:tab/>
        </w:r>
        <w:r w:rsidR="000F3882" w:rsidRPr="00334714">
          <w:rPr>
            <w:rStyle w:val="Hipervnculo"/>
            <w:noProof/>
          </w:rPr>
          <w:t>Pruebas extraordinarias.</w:t>
        </w:r>
        <w:r w:rsidR="000F3882">
          <w:rPr>
            <w:noProof/>
            <w:webHidden/>
          </w:rPr>
          <w:tab/>
        </w:r>
        <w:r>
          <w:rPr>
            <w:noProof/>
            <w:webHidden/>
          </w:rPr>
          <w:fldChar w:fldCharType="begin"/>
        </w:r>
        <w:r w:rsidR="000F3882">
          <w:rPr>
            <w:noProof/>
            <w:webHidden/>
          </w:rPr>
          <w:instrText xml:space="preserve"> PAGEREF _Toc22499922 \h </w:instrText>
        </w:r>
        <w:r>
          <w:rPr>
            <w:noProof/>
            <w:webHidden/>
          </w:rPr>
        </w:r>
        <w:r>
          <w:rPr>
            <w:noProof/>
            <w:webHidden/>
          </w:rPr>
          <w:fldChar w:fldCharType="separate"/>
        </w:r>
        <w:r w:rsidR="000F3882">
          <w:rPr>
            <w:noProof/>
            <w:webHidden/>
          </w:rPr>
          <w:t>21</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3" w:history="1">
        <w:r w:rsidR="000F3882" w:rsidRPr="00334714">
          <w:rPr>
            <w:rStyle w:val="Hipervnculo"/>
            <w:noProof/>
          </w:rPr>
          <w:t>15.</w:t>
        </w:r>
        <w:r w:rsidR="000F3882">
          <w:rPr>
            <w:rFonts w:asciiTheme="minorHAnsi" w:eastAsiaTheme="minorEastAsia" w:hAnsiTheme="minorHAnsi" w:cstheme="minorBidi"/>
            <w:noProof/>
            <w:lang w:eastAsia="es-ES"/>
          </w:rPr>
          <w:tab/>
        </w:r>
        <w:r w:rsidR="000F3882" w:rsidRPr="00334714">
          <w:rPr>
            <w:rStyle w:val="Hipervnculo"/>
            <w:noProof/>
          </w:rPr>
          <w:t>Información a los alumnos y sus familias.</w:t>
        </w:r>
        <w:r w:rsidR="000F3882">
          <w:rPr>
            <w:noProof/>
            <w:webHidden/>
          </w:rPr>
          <w:tab/>
        </w:r>
        <w:r>
          <w:rPr>
            <w:noProof/>
            <w:webHidden/>
          </w:rPr>
          <w:fldChar w:fldCharType="begin"/>
        </w:r>
        <w:r w:rsidR="000F3882">
          <w:rPr>
            <w:noProof/>
            <w:webHidden/>
          </w:rPr>
          <w:instrText xml:space="preserve"> PAGEREF _Toc22499923 \h </w:instrText>
        </w:r>
        <w:r>
          <w:rPr>
            <w:noProof/>
            <w:webHidden/>
          </w:rPr>
        </w:r>
        <w:r>
          <w:rPr>
            <w:noProof/>
            <w:webHidden/>
          </w:rPr>
          <w:fldChar w:fldCharType="separate"/>
        </w:r>
        <w:r w:rsidR="000F3882">
          <w:rPr>
            <w:noProof/>
            <w:webHidden/>
          </w:rPr>
          <w:t>21</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4" w:history="1">
        <w:r w:rsidR="000F3882" w:rsidRPr="00334714">
          <w:rPr>
            <w:rStyle w:val="Hipervnculo"/>
            <w:noProof/>
          </w:rPr>
          <w:t>16.</w:t>
        </w:r>
        <w:r w:rsidR="000F3882">
          <w:rPr>
            <w:rFonts w:asciiTheme="minorHAnsi" w:eastAsiaTheme="minorEastAsia" w:hAnsiTheme="minorHAnsi" w:cstheme="minorBidi"/>
            <w:noProof/>
            <w:lang w:eastAsia="es-ES"/>
          </w:rPr>
          <w:tab/>
        </w:r>
        <w:r w:rsidR="000F3882" w:rsidRPr="00334714">
          <w:rPr>
            <w:rStyle w:val="Hipervnculo"/>
            <w:noProof/>
          </w:rPr>
          <w:t>Medidas ordinarias de Atención a la Diversidad.</w:t>
        </w:r>
        <w:r w:rsidR="000F3882">
          <w:rPr>
            <w:noProof/>
            <w:webHidden/>
          </w:rPr>
          <w:tab/>
        </w:r>
        <w:r>
          <w:rPr>
            <w:noProof/>
            <w:webHidden/>
          </w:rPr>
          <w:fldChar w:fldCharType="begin"/>
        </w:r>
        <w:r w:rsidR="000F3882">
          <w:rPr>
            <w:noProof/>
            <w:webHidden/>
          </w:rPr>
          <w:instrText xml:space="preserve"> PAGEREF _Toc22499924 \h </w:instrText>
        </w:r>
        <w:r>
          <w:rPr>
            <w:noProof/>
            <w:webHidden/>
          </w:rPr>
        </w:r>
        <w:r>
          <w:rPr>
            <w:noProof/>
            <w:webHidden/>
          </w:rPr>
          <w:fldChar w:fldCharType="separate"/>
        </w:r>
        <w:r w:rsidR="000F3882">
          <w:rPr>
            <w:noProof/>
            <w:webHidden/>
          </w:rPr>
          <w:t>21</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5" w:history="1">
        <w:r w:rsidR="000F3882" w:rsidRPr="00334714">
          <w:rPr>
            <w:rStyle w:val="Hipervnculo"/>
            <w:noProof/>
          </w:rPr>
          <w:t>17.</w:t>
        </w:r>
        <w:r w:rsidR="000F3882">
          <w:rPr>
            <w:rFonts w:asciiTheme="minorHAnsi" w:eastAsiaTheme="minorEastAsia" w:hAnsiTheme="minorHAnsi" w:cstheme="minorBidi"/>
            <w:noProof/>
            <w:lang w:eastAsia="es-ES"/>
          </w:rPr>
          <w:tab/>
        </w:r>
        <w:r w:rsidR="000F3882" w:rsidRPr="00334714">
          <w:rPr>
            <w:rStyle w:val="Hipervnculo"/>
            <w:noProof/>
          </w:rPr>
          <w:t>Adaptaciones curriculares.</w:t>
        </w:r>
        <w:r w:rsidR="000F3882">
          <w:rPr>
            <w:noProof/>
            <w:webHidden/>
          </w:rPr>
          <w:tab/>
        </w:r>
        <w:r>
          <w:rPr>
            <w:noProof/>
            <w:webHidden/>
          </w:rPr>
          <w:fldChar w:fldCharType="begin"/>
        </w:r>
        <w:r w:rsidR="000F3882">
          <w:rPr>
            <w:noProof/>
            <w:webHidden/>
          </w:rPr>
          <w:instrText xml:space="preserve"> PAGEREF _Toc22499925 \h </w:instrText>
        </w:r>
        <w:r>
          <w:rPr>
            <w:noProof/>
            <w:webHidden/>
          </w:rPr>
        </w:r>
        <w:r>
          <w:rPr>
            <w:noProof/>
            <w:webHidden/>
          </w:rPr>
          <w:fldChar w:fldCharType="separate"/>
        </w:r>
        <w:r w:rsidR="000F3882">
          <w:rPr>
            <w:noProof/>
            <w:webHidden/>
          </w:rPr>
          <w:t>23</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6" w:history="1">
        <w:r w:rsidR="000F3882" w:rsidRPr="00334714">
          <w:rPr>
            <w:rStyle w:val="Hipervnculo"/>
            <w:noProof/>
          </w:rPr>
          <w:t>18.</w:t>
        </w:r>
        <w:r w:rsidR="000F3882">
          <w:rPr>
            <w:rFonts w:asciiTheme="minorHAnsi" w:eastAsiaTheme="minorEastAsia" w:hAnsiTheme="minorHAnsi" w:cstheme="minorBidi"/>
            <w:noProof/>
            <w:lang w:eastAsia="es-ES"/>
          </w:rPr>
          <w:tab/>
        </w:r>
        <w:r w:rsidR="000F3882" w:rsidRPr="00334714">
          <w:rPr>
            <w:rStyle w:val="Hipervnculo"/>
            <w:noProof/>
          </w:rPr>
          <w:t>Actividades complementarias y extraescolares.</w:t>
        </w:r>
        <w:r w:rsidR="000F3882">
          <w:rPr>
            <w:noProof/>
            <w:webHidden/>
          </w:rPr>
          <w:tab/>
        </w:r>
        <w:r>
          <w:rPr>
            <w:noProof/>
            <w:webHidden/>
          </w:rPr>
          <w:fldChar w:fldCharType="begin"/>
        </w:r>
        <w:r w:rsidR="000F3882">
          <w:rPr>
            <w:noProof/>
            <w:webHidden/>
          </w:rPr>
          <w:instrText xml:space="preserve"> PAGEREF _Toc22499926 \h </w:instrText>
        </w:r>
        <w:r>
          <w:rPr>
            <w:noProof/>
            <w:webHidden/>
          </w:rPr>
        </w:r>
        <w:r>
          <w:rPr>
            <w:noProof/>
            <w:webHidden/>
          </w:rPr>
          <w:fldChar w:fldCharType="separate"/>
        </w:r>
        <w:r w:rsidR="000F3882">
          <w:rPr>
            <w:noProof/>
            <w:webHidden/>
          </w:rPr>
          <w:t>24</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7" w:history="1">
        <w:r w:rsidR="000F3882" w:rsidRPr="00334714">
          <w:rPr>
            <w:rStyle w:val="Hipervnculo"/>
            <w:noProof/>
          </w:rPr>
          <w:t>19.</w:t>
        </w:r>
        <w:r w:rsidR="000F3882">
          <w:rPr>
            <w:rFonts w:asciiTheme="minorHAnsi" w:eastAsiaTheme="minorEastAsia" w:hAnsiTheme="minorHAnsi" w:cstheme="minorBidi"/>
            <w:noProof/>
            <w:lang w:eastAsia="es-ES"/>
          </w:rPr>
          <w:tab/>
        </w:r>
        <w:r w:rsidR="000F3882" w:rsidRPr="00334714">
          <w:rPr>
            <w:rStyle w:val="Hipervnculo"/>
            <w:noProof/>
          </w:rPr>
          <w:t>Actividades para el fomento de la lectura.</w:t>
        </w:r>
        <w:r w:rsidR="000F3882">
          <w:rPr>
            <w:noProof/>
            <w:webHidden/>
          </w:rPr>
          <w:tab/>
        </w:r>
        <w:r>
          <w:rPr>
            <w:noProof/>
            <w:webHidden/>
          </w:rPr>
          <w:fldChar w:fldCharType="begin"/>
        </w:r>
        <w:r w:rsidR="000F3882">
          <w:rPr>
            <w:noProof/>
            <w:webHidden/>
          </w:rPr>
          <w:instrText xml:space="preserve"> PAGEREF _Toc22499927 \h </w:instrText>
        </w:r>
        <w:r>
          <w:rPr>
            <w:noProof/>
            <w:webHidden/>
          </w:rPr>
        </w:r>
        <w:r>
          <w:rPr>
            <w:noProof/>
            <w:webHidden/>
          </w:rPr>
          <w:fldChar w:fldCharType="separate"/>
        </w:r>
        <w:r w:rsidR="000F3882">
          <w:rPr>
            <w:noProof/>
            <w:webHidden/>
          </w:rPr>
          <w:t>25</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8" w:history="1">
        <w:r w:rsidR="000F3882" w:rsidRPr="00334714">
          <w:rPr>
            <w:rStyle w:val="Hipervnculo"/>
            <w:noProof/>
          </w:rPr>
          <w:t>20.</w:t>
        </w:r>
        <w:r w:rsidR="000F3882">
          <w:rPr>
            <w:rFonts w:asciiTheme="minorHAnsi" w:eastAsiaTheme="minorEastAsia" w:hAnsiTheme="minorHAnsi" w:cstheme="minorBidi"/>
            <w:noProof/>
            <w:lang w:eastAsia="es-ES"/>
          </w:rPr>
          <w:tab/>
        </w:r>
        <w:r w:rsidR="000F3882" w:rsidRPr="00334714">
          <w:rPr>
            <w:rStyle w:val="Hipervnculo"/>
            <w:noProof/>
          </w:rPr>
          <w:t>Medidas para evaluar la aplicación de la programación didáctica y la práctica docente</w:t>
        </w:r>
        <w:r w:rsidR="000F3882">
          <w:rPr>
            <w:noProof/>
            <w:webHidden/>
          </w:rPr>
          <w:tab/>
        </w:r>
        <w:r>
          <w:rPr>
            <w:noProof/>
            <w:webHidden/>
          </w:rPr>
          <w:fldChar w:fldCharType="begin"/>
        </w:r>
        <w:r w:rsidR="000F3882">
          <w:rPr>
            <w:noProof/>
            <w:webHidden/>
          </w:rPr>
          <w:instrText xml:space="preserve"> PAGEREF _Toc22499928 \h </w:instrText>
        </w:r>
        <w:r>
          <w:rPr>
            <w:noProof/>
            <w:webHidden/>
          </w:rPr>
        </w:r>
        <w:r>
          <w:rPr>
            <w:noProof/>
            <w:webHidden/>
          </w:rPr>
          <w:fldChar w:fldCharType="separate"/>
        </w:r>
        <w:r w:rsidR="000F3882">
          <w:rPr>
            <w:noProof/>
            <w:webHidden/>
          </w:rPr>
          <w:t>26</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29" w:history="1">
        <w:r w:rsidR="000F3882" w:rsidRPr="00334714">
          <w:rPr>
            <w:rStyle w:val="Hipervnculo"/>
            <w:noProof/>
          </w:rPr>
          <w:t>21.</w:t>
        </w:r>
        <w:r w:rsidR="000F3882">
          <w:rPr>
            <w:rFonts w:asciiTheme="minorHAnsi" w:eastAsiaTheme="minorEastAsia" w:hAnsiTheme="minorHAnsi" w:cstheme="minorBidi"/>
            <w:noProof/>
            <w:lang w:eastAsia="es-ES"/>
          </w:rPr>
          <w:tab/>
        </w:r>
        <w:r w:rsidR="000F3882" w:rsidRPr="00334714">
          <w:rPr>
            <w:rStyle w:val="Hipervnculo"/>
            <w:noProof/>
          </w:rPr>
          <w:t>Plan de Mejora</w:t>
        </w:r>
        <w:r w:rsidR="000F3882">
          <w:rPr>
            <w:noProof/>
            <w:webHidden/>
          </w:rPr>
          <w:tab/>
        </w:r>
        <w:r>
          <w:rPr>
            <w:noProof/>
            <w:webHidden/>
          </w:rPr>
          <w:fldChar w:fldCharType="begin"/>
        </w:r>
        <w:r w:rsidR="000F3882">
          <w:rPr>
            <w:noProof/>
            <w:webHidden/>
          </w:rPr>
          <w:instrText xml:space="preserve"> PAGEREF _Toc22499929 \h </w:instrText>
        </w:r>
        <w:r>
          <w:rPr>
            <w:noProof/>
            <w:webHidden/>
          </w:rPr>
        </w:r>
        <w:r>
          <w:rPr>
            <w:noProof/>
            <w:webHidden/>
          </w:rPr>
          <w:fldChar w:fldCharType="separate"/>
        </w:r>
        <w:r w:rsidR="000F3882">
          <w:rPr>
            <w:noProof/>
            <w:webHidden/>
          </w:rPr>
          <w:t>27</w:t>
        </w:r>
        <w:r>
          <w:rPr>
            <w:noProof/>
            <w:webHidden/>
          </w:rPr>
          <w:fldChar w:fldCharType="end"/>
        </w:r>
      </w:hyperlink>
    </w:p>
    <w:p w:rsidR="000F3882" w:rsidRDefault="0053631E">
      <w:pPr>
        <w:pStyle w:val="TDC1"/>
        <w:tabs>
          <w:tab w:val="left" w:pos="660"/>
          <w:tab w:val="right" w:leader="dot" w:pos="8494"/>
        </w:tabs>
        <w:rPr>
          <w:rFonts w:asciiTheme="minorHAnsi" w:eastAsiaTheme="minorEastAsia" w:hAnsiTheme="minorHAnsi" w:cstheme="minorBidi"/>
          <w:noProof/>
          <w:lang w:eastAsia="es-ES"/>
        </w:rPr>
      </w:pPr>
      <w:hyperlink w:anchor="_Toc22499930" w:history="1">
        <w:r w:rsidR="000F3882" w:rsidRPr="00334714">
          <w:rPr>
            <w:rStyle w:val="Hipervnculo"/>
            <w:noProof/>
          </w:rPr>
          <w:t>22.</w:t>
        </w:r>
        <w:r w:rsidR="000F3882">
          <w:rPr>
            <w:rFonts w:asciiTheme="minorHAnsi" w:eastAsiaTheme="minorEastAsia" w:hAnsiTheme="minorHAnsi" w:cstheme="minorBidi"/>
            <w:noProof/>
            <w:lang w:eastAsia="es-ES"/>
          </w:rPr>
          <w:tab/>
        </w:r>
        <w:r w:rsidR="000F3882" w:rsidRPr="00334714">
          <w:rPr>
            <w:rStyle w:val="Hipervnculo"/>
            <w:noProof/>
          </w:rPr>
          <w:t>ANEXO I</w:t>
        </w:r>
        <w:r w:rsidR="000F3882">
          <w:rPr>
            <w:noProof/>
            <w:webHidden/>
          </w:rPr>
          <w:tab/>
        </w:r>
        <w:r>
          <w:rPr>
            <w:noProof/>
            <w:webHidden/>
          </w:rPr>
          <w:fldChar w:fldCharType="begin"/>
        </w:r>
        <w:r w:rsidR="000F3882">
          <w:rPr>
            <w:noProof/>
            <w:webHidden/>
          </w:rPr>
          <w:instrText xml:space="preserve"> PAGEREF _Toc22499930 \h </w:instrText>
        </w:r>
        <w:r>
          <w:rPr>
            <w:noProof/>
            <w:webHidden/>
          </w:rPr>
        </w:r>
        <w:r>
          <w:rPr>
            <w:noProof/>
            <w:webHidden/>
          </w:rPr>
          <w:fldChar w:fldCharType="separate"/>
        </w:r>
        <w:r w:rsidR="000F3882">
          <w:rPr>
            <w:noProof/>
            <w:webHidden/>
          </w:rPr>
          <w:t>28</w:t>
        </w:r>
        <w:r>
          <w:rPr>
            <w:noProof/>
            <w:webHidden/>
          </w:rPr>
          <w:fldChar w:fldCharType="end"/>
        </w:r>
      </w:hyperlink>
    </w:p>
    <w:p w:rsidR="00C54A54" w:rsidRDefault="0053631E">
      <w:pPr>
        <w:rPr>
          <w:b/>
          <w:bCs/>
        </w:rPr>
      </w:pPr>
      <w:r>
        <w:rPr>
          <w:b/>
          <w:bCs/>
        </w:rPr>
        <w:fldChar w:fldCharType="end"/>
      </w:r>
    </w:p>
    <w:p w:rsidR="00C54A54" w:rsidRDefault="00C54A54" w:rsidP="00342497">
      <w:pPr>
        <w:pStyle w:val="Ttulo1"/>
        <w:numPr>
          <w:ilvl w:val="0"/>
          <w:numId w:val="6"/>
        </w:numPr>
      </w:pPr>
      <w:r>
        <w:br w:type="page"/>
      </w:r>
      <w:bookmarkStart w:id="0" w:name="_Toc22499909"/>
      <w:r>
        <w:lastRenderedPageBreak/>
        <w:t>Introducción</w:t>
      </w:r>
      <w:bookmarkEnd w:id="0"/>
    </w:p>
    <w:p w:rsidR="00C54A54" w:rsidRPr="00C54A54" w:rsidRDefault="00C54A54" w:rsidP="00C54A54">
      <w:pPr>
        <w:spacing w:line="360" w:lineRule="auto"/>
      </w:pPr>
    </w:p>
    <w:p w:rsidR="00C54A54" w:rsidRPr="00824A5F" w:rsidRDefault="00C54A54" w:rsidP="00C54A54">
      <w:pPr>
        <w:widowControl w:val="0"/>
        <w:autoSpaceDE w:val="0"/>
        <w:autoSpaceDN w:val="0"/>
        <w:spacing w:line="360" w:lineRule="auto"/>
        <w:jc w:val="both"/>
        <w:rPr>
          <w:rFonts w:ascii="Times New Roman" w:hAnsi="Times New Roman"/>
          <w:sz w:val="24"/>
          <w:szCs w:val="24"/>
        </w:rPr>
      </w:pPr>
      <w:r w:rsidRPr="00824A5F">
        <w:rPr>
          <w:rFonts w:ascii="Times New Roman" w:hAnsi="Times New Roman"/>
          <w:sz w:val="24"/>
          <w:szCs w:val="24"/>
        </w:rPr>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w:t>
      </w:r>
      <w:r w:rsidR="00D5742E">
        <w:rPr>
          <w:rFonts w:ascii="Times New Roman" w:hAnsi="Times New Roman"/>
          <w:sz w:val="24"/>
          <w:szCs w:val="24"/>
        </w:rPr>
        <w:t>das en su PGA para el curso 2019-2020</w:t>
      </w:r>
      <w:r w:rsidRPr="00824A5F">
        <w:rPr>
          <w:rFonts w:ascii="Times New Roman" w:hAnsi="Times New Roman"/>
          <w:sz w:val="24"/>
          <w:szCs w:val="24"/>
        </w:rPr>
        <w:t xml:space="preserve">. </w:t>
      </w:r>
    </w:p>
    <w:p w:rsidR="00C54A54" w:rsidRPr="00824A5F" w:rsidRDefault="00C54A54" w:rsidP="00C54A54">
      <w:pPr>
        <w:widowControl w:val="0"/>
        <w:autoSpaceDE w:val="0"/>
        <w:autoSpaceDN w:val="0"/>
        <w:spacing w:line="360" w:lineRule="auto"/>
        <w:jc w:val="both"/>
        <w:rPr>
          <w:rFonts w:ascii="Times New Roman" w:hAnsi="Times New Roman"/>
          <w:sz w:val="24"/>
          <w:szCs w:val="24"/>
        </w:rPr>
      </w:pPr>
      <w:r w:rsidRPr="00824A5F">
        <w:rPr>
          <w:rFonts w:ascii="Times New Roman" w:hAnsi="Times New Roman"/>
          <w:sz w:val="24"/>
          <w:szCs w:val="24"/>
        </w:rPr>
        <w:t>Todo ello se concreta de acuerdo con el marco legal establecido:</w:t>
      </w:r>
    </w:p>
    <w:p w:rsidR="00C54A54" w:rsidRPr="00824A5F" w:rsidRDefault="00C54A54" w:rsidP="00C54A54">
      <w:pPr>
        <w:spacing w:line="360" w:lineRule="auto"/>
        <w:jc w:val="both"/>
        <w:rPr>
          <w:rFonts w:ascii="Times New Roman" w:hAnsi="Times New Roman"/>
          <w:sz w:val="24"/>
          <w:szCs w:val="24"/>
        </w:rPr>
      </w:pPr>
      <w:r w:rsidRPr="00824A5F">
        <w:rPr>
          <w:rFonts w:ascii="Times New Roman" w:hAnsi="Times New Roman"/>
          <w:sz w:val="24"/>
          <w:szCs w:val="24"/>
        </w:rPr>
        <w:t>-Real Decreto 1105/2014, de 26 de diciembre, por el que se establece el currículo básico de la Educación Secundaria Obligatoria y del Bachillerato. (BOE Núm. 3. Sábado 3 de enero de 2015. Sec. I. Pág. 169)</w:t>
      </w:r>
    </w:p>
    <w:p w:rsidR="00C54A54" w:rsidRPr="00824A5F" w:rsidRDefault="00C54A54" w:rsidP="00C54A54">
      <w:pPr>
        <w:spacing w:line="360" w:lineRule="auto"/>
        <w:jc w:val="both"/>
        <w:rPr>
          <w:rFonts w:ascii="Times New Roman" w:hAnsi="Times New Roman"/>
          <w:sz w:val="24"/>
          <w:szCs w:val="24"/>
        </w:rPr>
      </w:pPr>
      <w:r w:rsidRPr="00824A5F">
        <w:rPr>
          <w:rFonts w:ascii="Times New Roman" w:hAnsi="Times New Roman"/>
          <w:sz w:val="24"/>
          <w:szCs w:val="24"/>
        </w:rPr>
        <w:t>-Decreto 48/2015, de 14 de mayo, del Consejo de Gobierno, por el que se establece para la Comunidad de Madrid el currículo de la Educación Secundaria Obligatoria. (B.O.C.M. Núm. 118. Miércoles 20 de mayo de 2015. Pág. 10)</w:t>
      </w:r>
    </w:p>
    <w:p w:rsidR="00C54A54" w:rsidRPr="00824A5F" w:rsidRDefault="00C54A54" w:rsidP="00C54A54">
      <w:pPr>
        <w:spacing w:line="360" w:lineRule="auto"/>
        <w:jc w:val="both"/>
        <w:rPr>
          <w:rFonts w:ascii="Times New Roman" w:hAnsi="Times New Roman"/>
          <w:sz w:val="24"/>
          <w:szCs w:val="24"/>
        </w:rPr>
      </w:pPr>
      <w:r w:rsidRPr="00824A5F">
        <w:rPr>
          <w:rFonts w:ascii="Times New Roman" w:hAnsi="Times New Roman"/>
          <w:sz w:val="24"/>
          <w:szCs w:val="24"/>
        </w:rPr>
        <w:t>- Orden ECD 65/2015, de 21 de enero, por la que se describen las relaciones entre las competencias, los contenidos y los criterios de evaluación de la educación primaria, la educación secundaria obligatoria y el bachillerato.</w:t>
      </w:r>
    </w:p>
    <w:p w:rsidR="00C54A54" w:rsidRPr="00824A5F" w:rsidRDefault="00C54A54" w:rsidP="00C54A54">
      <w:pPr>
        <w:spacing w:line="360" w:lineRule="auto"/>
        <w:jc w:val="both"/>
        <w:rPr>
          <w:rFonts w:ascii="Times New Roman" w:hAnsi="Times New Roman"/>
          <w:sz w:val="24"/>
          <w:szCs w:val="24"/>
        </w:rPr>
      </w:pPr>
      <w:r w:rsidRPr="00824A5F">
        <w:rPr>
          <w:rFonts w:ascii="Times New Roman" w:hAnsi="Times New Roman"/>
          <w:sz w:val="24"/>
          <w:szCs w:val="24"/>
        </w:rPr>
        <w:t>-Reglamento Orgánico de Institutos de Educación Secundaria.</w:t>
      </w:r>
    </w:p>
    <w:p w:rsidR="00C54A54" w:rsidRPr="00824A5F" w:rsidRDefault="00C54A54" w:rsidP="00C54A54">
      <w:pPr>
        <w:spacing w:line="360" w:lineRule="auto"/>
        <w:jc w:val="both"/>
        <w:rPr>
          <w:rFonts w:ascii="Times New Roman" w:hAnsi="Times New Roman"/>
          <w:sz w:val="24"/>
          <w:szCs w:val="24"/>
        </w:rPr>
      </w:pPr>
      <w:r w:rsidRPr="00824A5F">
        <w:rPr>
          <w:rFonts w:ascii="Times New Roman" w:hAnsi="Times New Roman"/>
          <w:sz w:val="24"/>
          <w:szCs w:val="24"/>
        </w:rPr>
        <w:t xml:space="preserve">La Programación General Anual del CEIPSO incluye un </w:t>
      </w:r>
      <w:r w:rsidRPr="00824A5F">
        <w:rPr>
          <w:rFonts w:ascii="Times New Roman" w:hAnsi="Times New Roman"/>
          <w:b/>
          <w:sz w:val="24"/>
          <w:szCs w:val="24"/>
        </w:rPr>
        <w:t>Plan de Mejora</w:t>
      </w:r>
      <w:r w:rsidRPr="00824A5F">
        <w:rPr>
          <w:rFonts w:ascii="Times New Roman" w:hAnsi="Times New Roman"/>
          <w:sz w:val="24"/>
          <w:szCs w:val="24"/>
        </w:rPr>
        <w:t xml:space="preserve">, denominado Cervantina, centrado fundamentalmente en el fomento de la actitud, responsabilidad y hábitos de trabajo de los alumnos y en los elementos transversales del currículo(la comprensión lectora, la expresión oral y escrita, la comunicación audiovisual, las tecnologías de la información y la comunicación, el emprendimiento y la educación cívica y constitucional). Esta ambiciosa propuesta se organiza en torno a las </w:t>
      </w:r>
      <w:r w:rsidRPr="00824A5F">
        <w:rPr>
          <w:rFonts w:ascii="Times New Roman" w:hAnsi="Times New Roman"/>
          <w:b/>
          <w:sz w:val="24"/>
          <w:szCs w:val="24"/>
          <w:u w:val="single"/>
        </w:rPr>
        <w:t>actividades de aprendizaje integradas</w:t>
      </w:r>
      <w:r w:rsidRPr="00824A5F">
        <w:rPr>
          <w:rFonts w:ascii="Times New Roman" w:hAnsi="Times New Roman"/>
          <w:sz w:val="24"/>
          <w:szCs w:val="24"/>
        </w:rPr>
        <w:t xml:space="preserve"> vinculadas a estándares de aprendizaje evaluables básicos tal y como iremos detallando a lo largo de la misma.</w:t>
      </w:r>
    </w:p>
    <w:p w:rsidR="00C54A54" w:rsidRDefault="00C54A54" w:rsidP="00C54A54">
      <w:pPr>
        <w:spacing w:line="360" w:lineRule="auto"/>
        <w:jc w:val="both"/>
        <w:rPr>
          <w:rFonts w:ascii="Times New Roman" w:hAnsi="Times New Roman"/>
          <w:color w:val="FF0000"/>
          <w:sz w:val="24"/>
          <w:szCs w:val="24"/>
        </w:rPr>
      </w:pPr>
    </w:p>
    <w:p w:rsidR="00C54A54" w:rsidRPr="00C54A54" w:rsidRDefault="00C54A54" w:rsidP="00C54A54">
      <w:pPr>
        <w:spacing w:line="360" w:lineRule="auto"/>
        <w:jc w:val="both"/>
        <w:rPr>
          <w:rFonts w:ascii="Times New Roman" w:hAnsi="Times New Roman"/>
          <w:color w:val="FF0000"/>
          <w:sz w:val="24"/>
          <w:szCs w:val="24"/>
        </w:rPr>
      </w:pPr>
    </w:p>
    <w:p w:rsidR="00AA6602" w:rsidRPr="00C54A54" w:rsidRDefault="00AA6602" w:rsidP="00342497">
      <w:pPr>
        <w:pStyle w:val="Ttulo1"/>
        <w:numPr>
          <w:ilvl w:val="0"/>
          <w:numId w:val="6"/>
        </w:numPr>
        <w:rPr>
          <w:color w:val="231F20"/>
        </w:rPr>
      </w:pPr>
      <w:bookmarkStart w:id="1" w:name="_Toc22499910"/>
      <w:r w:rsidRPr="00C2325C">
        <w:lastRenderedPageBreak/>
        <w:t>Contenidos.</w:t>
      </w:r>
      <w:bookmarkEnd w:id="1"/>
    </w:p>
    <w:p w:rsidR="00AA6602" w:rsidRPr="00D21CAC" w:rsidRDefault="00AA6602" w:rsidP="00D21CAC">
      <w:pPr>
        <w:spacing w:line="360" w:lineRule="auto"/>
        <w:jc w:val="both"/>
        <w:rPr>
          <w:rFonts w:ascii="Times New Roman" w:hAnsi="Times New Roman"/>
          <w:sz w:val="24"/>
          <w:szCs w:val="24"/>
        </w:rPr>
      </w:pP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t>Es preciso destacar el papel principal que tiene la música en la vida de los alumnos de la etapa de Educación Secundaria Obligatoria, ya que en la adolescencia se convierte en signo de identidad y en un elemento fundamental de su realidad cotidiana. Además de ser un elemento constante de su vida, se puede convertir en vehículo de enriquecimiento cultural y personal, fomentando la creatividad, la emotividad y diversificando, de paso, sus gustos musicales; formando parte, en definitiva, de una educación integral que ayude a la consecución de las competencias claves educativas.</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t>El canto coral es, por naturaleza, una actividad eminentemente práctica, lo que requiere un papel activo y participativo del alumno, así como una actitud comprometida con el trabajo individual que es fundamental para el éxito de la actividad grupal. Con ello, se pretende reforzar el sentido crítico de los alumnos cerca de su propia labor y la de los compañeros, realizando el trabajo cooperativo de forma satisfactoria, algo muy útil en el periodo de la adolescencia. Y es que la expresión vocal ayudará al alumno a potenciar su creatividad, su imaginación, y por qué no, su autoestima.</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t>La impartición de esta materia está encaminada a dar una continuidad y profundidad a los intereses de gran número de alumnos, y podría dar origen a un futuro coro en el centro educativo, para lo cual presenta la virtualidad de dedicar un tiempo semanal a aprender técnica vocal y perfeccionar todos los aspectos del canto de una forma sistemática.</w:t>
      </w:r>
    </w:p>
    <w:p w:rsid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r>
      <w:r w:rsidRPr="00824A5F">
        <w:rPr>
          <w:rFonts w:ascii="Times New Roman" w:hAnsi="Times New Roman"/>
          <w:sz w:val="24"/>
          <w:szCs w:val="24"/>
        </w:rPr>
        <w:t xml:space="preserve">Dado que esta materia puede impartirse en 2º y en 3º con carácter </w:t>
      </w:r>
      <w:r w:rsidR="001477E8" w:rsidRPr="00824A5F">
        <w:rPr>
          <w:rFonts w:ascii="Times New Roman" w:hAnsi="Times New Roman"/>
          <w:sz w:val="24"/>
          <w:szCs w:val="24"/>
        </w:rPr>
        <w:t>de continuidad, si así lo ha decidido</w:t>
      </w:r>
      <w:r w:rsidRPr="00824A5F">
        <w:rPr>
          <w:rFonts w:ascii="Times New Roman" w:hAnsi="Times New Roman"/>
          <w:sz w:val="24"/>
          <w:szCs w:val="24"/>
        </w:rPr>
        <w:t xml:space="preserve"> el centro, y dado que, en este caso, los alumnos deberán recibir una </w:t>
      </w:r>
      <w:r w:rsidRPr="00824A5F">
        <w:rPr>
          <w:rFonts w:ascii="Times New Roman" w:hAnsi="Times New Roman"/>
          <w:sz w:val="24"/>
          <w:szCs w:val="24"/>
          <w:u w:val="single"/>
        </w:rPr>
        <w:t>formación graduada y adecuada</w:t>
      </w:r>
      <w:r w:rsidRPr="00824A5F">
        <w:rPr>
          <w:rFonts w:ascii="Times New Roman" w:hAnsi="Times New Roman"/>
          <w:sz w:val="24"/>
          <w:szCs w:val="24"/>
        </w:rPr>
        <w:t xml:space="preserve"> a cada curso, el Departamento didáctico de Música establece en ese caso la correspondiente graduación, entre un curso y el siguiente, de los contenidos, criterios de evaluación y estándares de aprendizaje evaluables, incidiendo, entre otros aspectos, en la elección del repertorio aplicable en cada curso.</w:t>
      </w:r>
    </w:p>
    <w:p w:rsidR="00F04268" w:rsidRPr="0005407F" w:rsidRDefault="00F04268" w:rsidP="00F04268">
      <w:pPr>
        <w:spacing w:line="360" w:lineRule="auto"/>
        <w:jc w:val="both"/>
        <w:rPr>
          <w:rFonts w:ascii="Times New Roman" w:hAnsi="Times New Roman"/>
          <w:sz w:val="24"/>
          <w:szCs w:val="24"/>
        </w:rPr>
      </w:pPr>
      <w:r w:rsidRPr="00824A5F">
        <w:rPr>
          <w:rFonts w:ascii="Times New Roman" w:hAnsi="Times New Roman"/>
          <w:sz w:val="24"/>
          <w:szCs w:val="24"/>
        </w:rPr>
        <w:t xml:space="preserve">Independientemente de que en 3º de ESO puedan elegir esta materia alumnos/as que no la hayan cursado con anterioridad, la programación de este curso propone contenidos en donde se trabaja  </w:t>
      </w:r>
      <w:r w:rsidRPr="00824A5F">
        <w:rPr>
          <w:rFonts w:ascii="Times New Roman" w:hAnsi="Times New Roman"/>
          <w:sz w:val="24"/>
          <w:szCs w:val="24"/>
          <w:u w:val="single"/>
        </w:rPr>
        <w:t xml:space="preserve">la interpretación de obrasmusicales distintas a las de 2º de ESO y de </w:t>
      </w:r>
      <w:r w:rsidRPr="00824A5F">
        <w:rPr>
          <w:rFonts w:ascii="Times New Roman" w:hAnsi="Times New Roman"/>
          <w:sz w:val="24"/>
          <w:szCs w:val="24"/>
          <w:u w:val="single"/>
        </w:rPr>
        <w:lastRenderedPageBreak/>
        <w:t>dificultad graduada</w:t>
      </w:r>
      <w:r w:rsidRPr="00824A5F">
        <w:rPr>
          <w:rFonts w:ascii="Times New Roman" w:hAnsi="Times New Roman"/>
          <w:sz w:val="24"/>
          <w:szCs w:val="24"/>
        </w:rPr>
        <w:t xml:space="preserve"> a fin de dar continuidad a la formación de los alumnos que la puedan haber cursado con anterioridad.</w:t>
      </w:r>
    </w:p>
    <w:p w:rsidR="00F04268" w:rsidRPr="00D21CAC" w:rsidRDefault="00F04268" w:rsidP="00D21CAC">
      <w:pPr>
        <w:spacing w:line="360" w:lineRule="auto"/>
        <w:jc w:val="both"/>
        <w:rPr>
          <w:rFonts w:ascii="Times New Roman" w:hAnsi="Times New Roman"/>
          <w:sz w:val="24"/>
          <w:szCs w:val="24"/>
        </w:rPr>
      </w:pP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ab/>
        <w:t>Los contenidos de esta materia quedan distribuidos en cuatro bloques:</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La técnica vocal.</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El ensayo.</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Repertorio e investigación sonora.</w:t>
      </w:r>
    </w:p>
    <w:p w:rsidR="00D21CAC" w:rsidRPr="00D21CAC" w:rsidRDefault="00D21CAC" w:rsidP="00D21CAC">
      <w:pPr>
        <w:spacing w:line="360" w:lineRule="auto"/>
        <w:jc w:val="both"/>
        <w:rPr>
          <w:rFonts w:ascii="Times New Roman" w:hAnsi="Times New Roman"/>
          <w:sz w:val="24"/>
          <w:szCs w:val="24"/>
        </w:rPr>
      </w:pPr>
      <w:r w:rsidRPr="00D21CAC">
        <w:rPr>
          <w:rFonts w:ascii="Times New Roman" w:hAnsi="Times New Roman"/>
          <w:sz w:val="24"/>
          <w:szCs w:val="24"/>
        </w:rPr>
        <w:t>El concierto, gestión y organización.</w:t>
      </w:r>
    </w:p>
    <w:p w:rsidR="00D165AD" w:rsidRDefault="00D165AD" w:rsidP="00C54A54">
      <w:pPr>
        <w:spacing w:line="360" w:lineRule="auto"/>
        <w:jc w:val="both"/>
        <w:rPr>
          <w:rFonts w:ascii="Times New Roman" w:hAnsi="Times New Roman"/>
          <w:sz w:val="24"/>
          <w:szCs w:val="24"/>
          <w:lang w:val="es-ES_tradnl"/>
        </w:rPr>
      </w:pPr>
    </w:p>
    <w:p w:rsidR="00D21CAC" w:rsidRPr="0005407F" w:rsidRDefault="00D21CAC" w:rsidP="00D21CAC">
      <w:pPr>
        <w:spacing w:after="0" w:line="360" w:lineRule="auto"/>
        <w:jc w:val="both"/>
        <w:rPr>
          <w:rFonts w:ascii="Times New Roman" w:hAnsi="Times New Roman"/>
          <w:b/>
          <w:sz w:val="24"/>
          <w:szCs w:val="24"/>
        </w:rPr>
      </w:pPr>
      <w:r w:rsidRPr="0005407F">
        <w:rPr>
          <w:rFonts w:ascii="Times New Roman" w:hAnsi="Times New Roman"/>
          <w:b/>
          <w:sz w:val="24"/>
          <w:szCs w:val="24"/>
        </w:rPr>
        <w:t>Bloque 1. La técnica vocal.</w:t>
      </w:r>
    </w:p>
    <w:p w:rsidR="00D21CAC" w:rsidRPr="0005407F" w:rsidRDefault="00D21CAC" w:rsidP="00D21CAC">
      <w:pPr>
        <w:pStyle w:val="Prrafodelista"/>
        <w:numPr>
          <w:ilvl w:val="0"/>
          <w:numId w:val="20"/>
        </w:numPr>
        <w:spacing w:after="0" w:line="360" w:lineRule="auto"/>
        <w:jc w:val="both"/>
        <w:rPr>
          <w:rFonts w:ascii="Times New Roman" w:hAnsi="Times New Roman"/>
          <w:sz w:val="24"/>
          <w:szCs w:val="24"/>
        </w:rPr>
      </w:pPr>
      <w:r w:rsidRPr="0005407F">
        <w:rPr>
          <w:rFonts w:ascii="Times New Roman" w:hAnsi="Times New Roman"/>
          <w:sz w:val="24"/>
          <w:szCs w:val="24"/>
        </w:rPr>
        <w:t>Los elementos básicos de la técnica vocal:</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El calentamiento vocal. Ejercicios para el cuidado de la voz.</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Mecanismos en la emisión vocal: la respiración, la resonancia, la emisión y la articulación. Vocalización y utilización simultánea de resonadores.</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 xml:space="preserve">Anatomía del aparato fonador. </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Tipos de respiración. Respiración diafragmática y ejercicios de respiración.</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Diferencias entre la voz cantada y la voz hablada.</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Clasificación de la voz. Cualidades de los diferentes tipos de voces.</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La voz de la adolescencia: características y problemática.</w:t>
      </w:r>
    </w:p>
    <w:p w:rsidR="00D21CAC" w:rsidRPr="0005407F" w:rsidRDefault="00D21CAC" w:rsidP="00D21CAC">
      <w:pPr>
        <w:pStyle w:val="Prrafodelista"/>
        <w:numPr>
          <w:ilvl w:val="0"/>
          <w:numId w:val="21"/>
        </w:numPr>
        <w:spacing w:after="0" w:line="360" w:lineRule="auto"/>
        <w:jc w:val="both"/>
        <w:rPr>
          <w:rFonts w:ascii="Times New Roman" w:hAnsi="Times New Roman"/>
          <w:sz w:val="24"/>
          <w:szCs w:val="24"/>
        </w:rPr>
      </w:pPr>
      <w:r w:rsidRPr="0005407F">
        <w:rPr>
          <w:rFonts w:ascii="Times New Roman" w:hAnsi="Times New Roman"/>
          <w:sz w:val="24"/>
          <w:szCs w:val="24"/>
        </w:rPr>
        <w:t>La higiene vocal.</w:t>
      </w:r>
    </w:p>
    <w:p w:rsidR="00D21CAC" w:rsidRPr="0005407F" w:rsidRDefault="00D21CAC" w:rsidP="00D21CAC">
      <w:pPr>
        <w:pStyle w:val="Prrafodelista"/>
        <w:numPr>
          <w:ilvl w:val="0"/>
          <w:numId w:val="20"/>
        </w:numPr>
        <w:spacing w:after="0" w:line="360" w:lineRule="auto"/>
        <w:jc w:val="both"/>
        <w:rPr>
          <w:rFonts w:ascii="Times New Roman" w:hAnsi="Times New Roman"/>
          <w:sz w:val="24"/>
          <w:szCs w:val="24"/>
        </w:rPr>
      </w:pPr>
      <w:r w:rsidRPr="0005407F">
        <w:rPr>
          <w:rFonts w:ascii="Times New Roman" w:hAnsi="Times New Roman"/>
          <w:sz w:val="24"/>
          <w:szCs w:val="24"/>
        </w:rPr>
        <w:t xml:space="preserve">Aspectos básicos de la interpretación: </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Articulación, dicción y pronunciación de las palabras: ejercicios de pronunciación, aplicación práctica sobre las partituras.</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La impostación. Ejercicios prácticos.</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 xml:space="preserve">Tiempo y pulso. El ritmo. Onomatopeyas y </w:t>
      </w:r>
      <w:proofErr w:type="spellStart"/>
      <w:r w:rsidRPr="0005407F">
        <w:rPr>
          <w:rFonts w:ascii="Times New Roman" w:hAnsi="Times New Roman"/>
          <w:sz w:val="24"/>
          <w:szCs w:val="24"/>
        </w:rPr>
        <w:t>ostinatos</w:t>
      </w:r>
      <w:proofErr w:type="spellEnd"/>
      <w:r w:rsidRPr="0005407F">
        <w:rPr>
          <w:rFonts w:ascii="Times New Roman" w:hAnsi="Times New Roman"/>
          <w:sz w:val="24"/>
          <w:szCs w:val="24"/>
        </w:rPr>
        <w:t xml:space="preserve"> rítmicos.</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Dinámicas. Aplicación de los matices a la práctica en la música coral.</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Afinación y empaste vocal en la agrupación coral.</w:t>
      </w:r>
    </w:p>
    <w:p w:rsidR="00D21CAC" w:rsidRPr="0005407F" w:rsidRDefault="00D21CAC" w:rsidP="00D21CAC">
      <w:pPr>
        <w:pStyle w:val="Prrafodelista"/>
        <w:numPr>
          <w:ilvl w:val="0"/>
          <w:numId w:val="22"/>
        </w:numPr>
        <w:spacing w:after="0" w:line="360" w:lineRule="auto"/>
        <w:jc w:val="both"/>
        <w:rPr>
          <w:rFonts w:ascii="Times New Roman" w:hAnsi="Times New Roman"/>
          <w:sz w:val="24"/>
          <w:szCs w:val="24"/>
        </w:rPr>
      </w:pPr>
      <w:r w:rsidRPr="0005407F">
        <w:rPr>
          <w:rFonts w:ascii="Times New Roman" w:hAnsi="Times New Roman"/>
          <w:sz w:val="24"/>
          <w:szCs w:val="24"/>
        </w:rPr>
        <w:t>Uso del software informático específico para la grabación y edición de las interpretaciones musicales.</w:t>
      </w:r>
    </w:p>
    <w:p w:rsidR="00D21CAC" w:rsidRPr="0005407F" w:rsidRDefault="00D21CAC" w:rsidP="00D21CAC">
      <w:pPr>
        <w:spacing w:after="0" w:line="360" w:lineRule="auto"/>
        <w:jc w:val="both"/>
        <w:rPr>
          <w:rFonts w:ascii="Times New Roman" w:hAnsi="Times New Roman"/>
          <w:sz w:val="24"/>
          <w:szCs w:val="24"/>
        </w:rPr>
      </w:pPr>
    </w:p>
    <w:p w:rsidR="00D21CAC" w:rsidRPr="0005407F" w:rsidRDefault="00D21CAC" w:rsidP="00D21CAC">
      <w:pPr>
        <w:spacing w:after="0" w:line="360" w:lineRule="auto"/>
        <w:jc w:val="both"/>
        <w:rPr>
          <w:rFonts w:ascii="Times New Roman" w:hAnsi="Times New Roman"/>
          <w:b/>
          <w:sz w:val="24"/>
          <w:szCs w:val="24"/>
        </w:rPr>
      </w:pPr>
      <w:r w:rsidRPr="0005407F">
        <w:rPr>
          <w:rFonts w:ascii="Times New Roman" w:hAnsi="Times New Roman"/>
          <w:b/>
          <w:sz w:val="24"/>
          <w:szCs w:val="24"/>
        </w:rPr>
        <w:t>Bloque 2. El ensayo.</w:t>
      </w:r>
    </w:p>
    <w:p w:rsidR="00D21CAC" w:rsidRPr="0005407F" w:rsidRDefault="00D21CAC" w:rsidP="00D21CAC">
      <w:pPr>
        <w:pStyle w:val="Prrafodelista"/>
        <w:numPr>
          <w:ilvl w:val="0"/>
          <w:numId w:val="23"/>
        </w:numPr>
        <w:spacing w:after="0" w:line="360" w:lineRule="auto"/>
        <w:jc w:val="both"/>
        <w:rPr>
          <w:rFonts w:ascii="Times New Roman" w:hAnsi="Times New Roman"/>
          <w:sz w:val="24"/>
          <w:szCs w:val="24"/>
        </w:rPr>
      </w:pPr>
      <w:r w:rsidRPr="0005407F">
        <w:rPr>
          <w:rFonts w:ascii="Times New Roman" w:hAnsi="Times New Roman"/>
          <w:sz w:val="24"/>
          <w:szCs w:val="24"/>
        </w:rPr>
        <w:lastRenderedPageBreak/>
        <w:t>Los elementos básicos del lenguaje musical:</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Los elementos básicos en la lectura musical: sistemas de notación tradicional, el ritmo y el fraseo.</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Práctica de la imitación como técnica para la adquisición de modelos para la interpretación.</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La improvisación. Tipos de improvisaciones vocales: rítmicas y melódicas.</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Ejercicio de la memoria como principio rector de la interpretación.</w:t>
      </w:r>
    </w:p>
    <w:p w:rsidR="00D21CAC" w:rsidRPr="0005407F" w:rsidRDefault="00D21CAC" w:rsidP="00D21CAC">
      <w:pPr>
        <w:pStyle w:val="Prrafodelista"/>
        <w:numPr>
          <w:ilvl w:val="0"/>
          <w:numId w:val="24"/>
        </w:numPr>
        <w:spacing w:after="0" w:line="360" w:lineRule="auto"/>
        <w:jc w:val="both"/>
        <w:rPr>
          <w:rFonts w:ascii="Times New Roman" w:hAnsi="Times New Roman"/>
          <w:sz w:val="24"/>
          <w:szCs w:val="24"/>
        </w:rPr>
      </w:pPr>
      <w:r w:rsidRPr="0005407F">
        <w:rPr>
          <w:rFonts w:ascii="Times New Roman" w:hAnsi="Times New Roman"/>
          <w:sz w:val="24"/>
          <w:szCs w:val="24"/>
        </w:rPr>
        <w:t>Uso de la tecnología MIDI como elemento para la creación de bases musicales.</w:t>
      </w:r>
    </w:p>
    <w:p w:rsidR="00D21CAC" w:rsidRPr="0005407F" w:rsidRDefault="00D21CAC" w:rsidP="00D21CAC">
      <w:pPr>
        <w:pStyle w:val="Prrafodelista"/>
        <w:numPr>
          <w:ilvl w:val="0"/>
          <w:numId w:val="23"/>
        </w:numPr>
        <w:spacing w:after="0" w:line="360" w:lineRule="auto"/>
        <w:jc w:val="both"/>
        <w:rPr>
          <w:rFonts w:ascii="Times New Roman" w:hAnsi="Times New Roman"/>
          <w:sz w:val="24"/>
          <w:szCs w:val="24"/>
        </w:rPr>
      </w:pPr>
      <w:r w:rsidRPr="0005407F">
        <w:rPr>
          <w:rFonts w:ascii="Times New Roman" w:hAnsi="Times New Roman"/>
          <w:sz w:val="24"/>
          <w:szCs w:val="24"/>
        </w:rPr>
        <w:t xml:space="preserve">Gestualidad en la dirección: </w:t>
      </w:r>
    </w:p>
    <w:p w:rsidR="00D21CAC" w:rsidRPr="0005407F" w:rsidRDefault="00D21CAC" w:rsidP="00D21CAC">
      <w:pPr>
        <w:pStyle w:val="Prrafodelista"/>
        <w:numPr>
          <w:ilvl w:val="0"/>
          <w:numId w:val="25"/>
        </w:numPr>
        <w:spacing w:after="0" w:line="360" w:lineRule="auto"/>
        <w:jc w:val="both"/>
        <w:rPr>
          <w:rFonts w:ascii="Times New Roman" w:hAnsi="Times New Roman"/>
          <w:sz w:val="24"/>
          <w:szCs w:val="24"/>
        </w:rPr>
      </w:pPr>
      <w:r w:rsidRPr="0005407F">
        <w:rPr>
          <w:rFonts w:ascii="Times New Roman" w:hAnsi="Times New Roman"/>
          <w:sz w:val="24"/>
          <w:szCs w:val="24"/>
        </w:rPr>
        <w:t>Batido de compases de 2, 3 y 4 pulsos.</w:t>
      </w:r>
    </w:p>
    <w:p w:rsidR="00D21CAC" w:rsidRPr="0005407F" w:rsidRDefault="00D21CAC" w:rsidP="00D21CAC">
      <w:pPr>
        <w:pStyle w:val="Prrafodelista"/>
        <w:numPr>
          <w:ilvl w:val="0"/>
          <w:numId w:val="25"/>
        </w:numPr>
        <w:spacing w:after="0" w:line="360" w:lineRule="auto"/>
        <w:jc w:val="both"/>
        <w:rPr>
          <w:rFonts w:ascii="Times New Roman" w:hAnsi="Times New Roman"/>
          <w:sz w:val="24"/>
          <w:szCs w:val="24"/>
        </w:rPr>
      </w:pPr>
      <w:r w:rsidRPr="0005407F">
        <w:rPr>
          <w:rFonts w:ascii="Times New Roman" w:hAnsi="Times New Roman"/>
          <w:sz w:val="24"/>
          <w:szCs w:val="24"/>
        </w:rPr>
        <w:t>Ataques de compases en pulsos binarios y ternarios sobre partes fuertes y débiles del pulso.</w:t>
      </w:r>
    </w:p>
    <w:p w:rsidR="00D21CAC" w:rsidRPr="0005407F" w:rsidRDefault="00D21CAC" w:rsidP="00D21CAC">
      <w:pPr>
        <w:pStyle w:val="Prrafodelista"/>
        <w:numPr>
          <w:ilvl w:val="0"/>
          <w:numId w:val="25"/>
        </w:numPr>
        <w:spacing w:after="0" w:line="360" w:lineRule="auto"/>
        <w:jc w:val="both"/>
        <w:rPr>
          <w:rFonts w:ascii="Times New Roman" w:hAnsi="Times New Roman"/>
          <w:sz w:val="24"/>
          <w:szCs w:val="24"/>
        </w:rPr>
      </w:pPr>
      <w:r w:rsidRPr="0005407F">
        <w:rPr>
          <w:rFonts w:ascii="Times New Roman" w:hAnsi="Times New Roman"/>
          <w:sz w:val="24"/>
          <w:szCs w:val="24"/>
        </w:rPr>
        <w:t>Las pausas: calderón – ataque, calderón –final.</w:t>
      </w:r>
    </w:p>
    <w:p w:rsidR="00D21CAC" w:rsidRPr="0005407F" w:rsidRDefault="00D21CAC" w:rsidP="00D21CAC">
      <w:pPr>
        <w:pStyle w:val="Prrafodelista"/>
        <w:numPr>
          <w:ilvl w:val="0"/>
          <w:numId w:val="23"/>
        </w:numPr>
        <w:spacing w:after="0" w:line="360" w:lineRule="auto"/>
        <w:jc w:val="both"/>
        <w:rPr>
          <w:rFonts w:ascii="Times New Roman" w:hAnsi="Times New Roman"/>
          <w:sz w:val="24"/>
          <w:szCs w:val="24"/>
        </w:rPr>
      </w:pPr>
      <w:r w:rsidRPr="0005407F">
        <w:rPr>
          <w:rFonts w:ascii="Times New Roman" w:hAnsi="Times New Roman"/>
          <w:sz w:val="24"/>
          <w:szCs w:val="24"/>
        </w:rPr>
        <w:t>Técnicas de ensayo y montaje de obras:</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Tipos de agrupaciones vocales. De los dúos a los orfeones.</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Control de la afinación, de la calidad vocal y del color sonoro del conjunto.</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Canciones a una voz.</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Cánones sencillos.</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Canciones polifónicas a dos voces: homofonía y contrapunto.</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Canciones polifónicas a tres voces.</w:t>
      </w:r>
    </w:p>
    <w:p w:rsidR="00D21CAC" w:rsidRPr="0005407F" w:rsidRDefault="00D21CAC" w:rsidP="00D21CAC">
      <w:pPr>
        <w:pStyle w:val="Prrafodelista"/>
        <w:numPr>
          <w:ilvl w:val="0"/>
          <w:numId w:val="26"/>
        </w:numPr>
        <w:spacing w:after="0" w:line="360" w:lineRule="auto"/>
        <w:jc w:val="both"/>
        <w:rPr>
          <w:rFonts w:ascii="Times New Roman" w:hAnsi="Times New Roman"/>
          <w:sz w:val="24"/>
          <w:szCs w:val="24"/>
        </w:rPr>
      </w:pPr>
      <w:r w:rsidRPr="0005407F">
        <w:rPr>
          <w:rFonts w:ascii="Times New Roman" w:hAnsi="Times New Roman"/>
          <w:sz w:val="24"/>
          <w:szCs w:val="24"/>
        </w:rPr>
        <w:t>El lugar de ensayo.</w:t>
      </w:r>
    </w:p>
    <w:p w:rsidR="00D21CAC" w:rsidRPr="0005407F" w:rsidRDefault="00D21CAC" w:rsidP="00D21CAC">
      <w:pPr>
        <w:spacing w:after="0" w:line="360" w:lineRule="auto"/>
        <w:jc w:val="both"/>
        <w:rPr>
          <w:rFonts w:ascii="Times New Roman" w:hAnsi="Times New Roman"/>
          <w:sz w:val="24"/>
          <w:szCs w:val="24"/>
        </w:rPr>
      </w:pPr>
    </w:p>
    <w:p w:rsidR="00D21CAC" w:rsidRPr="0005407F" w:rsidRDefault="00D21CAC" w:rsidP="00D21CAC">
      <w:pPr>
        <w:spacing w:after="0" w:line="360" w:lineRule="auto"/>
        <w:jc w:val="both"/>
        <w:rPr>
          <w:rFonts w:ascii="Times New Roman" w:hAnsi="Times New Roman"/>
          <w:b/>
          <w:sz w:val="24"/>
          <w:szCs w:val="24"/>
        </w:rPr>
      </w:pPr>
      <w:r w:rsidRPr="0005407F">
        <w:rPr>
          <w:rFonts w:ascii="Times New Roman" w:hAnsi="Times New Roman"/>
          <w:b/>
          <w:sz w:val="24"/>
          <w:szCs w:val="24"/>
        </w:rPr>
        <w:t>Bloque 3. Repertorio e investigación sonora.</w:t>
      </w:r>
    </w:p>
    <w:p w:rsidR="00D21CAC" w:rsidRPr="0005407F" w:rsidRDefault="00D21CAC" w:rsidP="00D21CAC">
      <w:pPr>
        <w:pStyle w:val="Prrafodelista"/>
        <w:numPr>
          <w:ilvl w:val="0"/>
          <w:numId w:val="27"/>
        </w:numPr>
        <w:spacing w:after="0" w:line="360" w:lineRule="auto"/>
        <w:jc w:val="both"/>
        <w:rPr>
          <w:rFonts w:ascii="Times New Roman" w:hAnsi="Times New Roman"/>
          <w:sz w:val="24"/>
          <w:szCs w:val="24"/>
        </w:rPr>
      </w:pPr>
      <w:r w:rsidRPr="0005407F">
        <w:rPr>
          <w:rFonts w:ascii="Times New Roman" w:hAnsi="Times New Roman"/>
          <w:sz w:val="24"/>
          <w:szCs w:val="24"/>
        </w:rPr>
        <w:t>Historia de la música vocal:</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Los diferentes estilos de música coral: culta, popular, religiosa y profana.</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La música vocal a través del tiempo. Evolución de las manifestaciones vocales desde la antigüedad a la música contemporánea.</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La ópera. Evolución y estilos.</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Práctica de diferentes estilos de música coral: culta (religiosa y profana, histórica y actual), popular (folklórica y urbana), “a cappella” o con acompañamiento instrumental, canto al unísono o polifónico.</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El canto y su relación con otras artes: la literatura, el teatro.</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t>La música vocal y su relación con los medios de comunicación: el cine y la televisión. La publicidad.</w:t>
      </w:r>
    </w:p>
    <w:p w:rsidR="00D21CAC" w:rsidRPr="0005407F" w:rsidRDefault="00D21CAC" w:rsidP="00D21CAC">
      <w:pPr>
        <w:pStyle w:val="Prrafodelista"/>
        <w:numPr>
          <w:ilvl w:val="0"/>
          <w:numId w:val="28"/>
        </w:numPr>
        <w:spacing w:after="0" w:line="360" w:lineRule="auto"/>
        <w:jc w:val="both"/>
        <w:rPr>
          <w:rFonts w:ascii="Times New Roman" w:hAnsi="Times New Roman"/>
          <w:sz w:val="24"/>
          <w:szCs w:val="24"/>
        </w:rPr>
      </w:pPr>
      <w:r w:rsidRPr="0005407F">
        <w:rPr>
          <w:rFonts w:ascii="Times New Roman" w:hAnsi="Times New Roman"/>
          <w:sz w:val="24"/>
          <w:szCs w:val="24"/>
        </w:rPr>
        <w:lastRenderedPageBreak/>
        <w:t>Uso de las nuevas técnicas (páginas web) para la investigación de nuevo repertorio musical.</w:t>
      </w:r>
    </w:p>
    <w:p w:rsidR="00D21CAC" w:rsidRPr="0005407F" w:rsidRDefault="00D21CAC" w:rsidP="00D21CAC">
      <w:pPr>
        <w:pStyle w:val="Prrafodelista"/>
        <w:numPr>
          <w:ilvl w:val="0"/>
          <w:numId w:val="27"/>
        </w:numPr>
        <w:spacing w:after="0" w:line="360" w:lineRule="auto"/>
        <w:jc w:val="both"/>
        <w:rPr>
          <w:rFonts w:ascii="Times New Roman" w:hAnsi="Times New Roman"/>
          <w:sz w:val="24"/>
          <w:szCs w:val="24"/>
        </w:rPr>
      </w:pPr>
      <w:r w:rsidRPr="0005407F">
        <w:rPr>
          <w:rFonts w:ascii="Times New Roman" w:hAnsi="Times New Roman"/>
          <w:sz w:val="24"/>
          <w:szCs w:val="24"/>
        </w:rPr>
        <w:t>La creación e interpretación de repertorio coral:</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t>Sonorización de textos propuestos en clase siguiendo las pautas musicales dadas.</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t>Creación de esquemas como base para la improvisación vocal.</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t>Creación musical: música fonética, aleatoria, concreta. Elaboración de pequeñas composiciones.</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t>Investigación sobre música folklórica española y su interpretación en clase.</w:t>
      </w:r>
    </w:p>
    <w:p w:rsidR="00D21CAC" w:rsidRPr="0005407F" w:rsidRDefault="00D21CAC" w:rsidP="00D21CAC">
      <w:pPr>
        <w:pStyle w:val="Prrafodelista"/>
        <w:numPr>
          <w:ilvl w:val="0"/>
          <w:numId w:val="29"/>
        </w:numPr>
        <w:spacing w:after="0" w:line="360" w:lineRule="auto"/>
        <w:jc w:val="both"/>
        <w:rPr>
          <w:rFonts w:ascii="Times New Roman" w:hAnsi="Times New Roman"/>
          <w:sz w:val="24"/>
          <w:szCs w:val="24"/>
        </w:rPr>
      </w:pPr>
      <w:r w:rsidRPr="0005407F">
        <w:rPr>
          <w:rFonts w:ascii="Times New Roman" w:hAnsi="Times New Roman"/>
          <w:sz w:val="24"/>
          <w:szCs w:val="24"/>
        </w:rPr>
        <w:t>Investigación sobre música étnica y su interpretación en clase.</w:t>
      </w:r>
    </w:p>
    <w:p w:rsidR="00D21CAC" w:rsidRPr="0005407F" w:rsidRDefault="00D21CAC" w:rsidP="00D21CAC">
      <w:pPr>
        <w:spacing w:after="0" w:line="360" w:lineRule="auto"/>
        <w:jc w:val="both"/>
        <w:rPr>
          <w:rFonts w:ascii="Times New Roman" w:hAnsi="Times New Roman"/>
          <w:sz w:val="24"/>
          <w:szCs w:val="24"/>
        </w:rPr>
      </w:pPr>
    </w:p>
    <w:p w:rsidR="00D21CAC" w:rsidRPr="0005407F" w:rsidRDefault="00D21CAC" w:rsidP="00D21CAC">
      <w:pPr>
        <w:spacing w:after="0" w:line="360" w:lineRule="auto"/>
        <w:jc w:val="both"/>
        <w:rPr>
          <w:rFonts w:ascii="Times New Roman" w:hAnsi="Times New Roman"/>
          <w:b/>
          <w:sz w:val="24"/>
          <w:szCs w:val="24"/>
        </w:rPr>
      </w:pPr>
      <w:r w:rsidRPr="0005407F">
        <w:rPr>
          <w:rFonts w:ascii="Times New Roman" w:hAnsi="Times New Roman"/>
          <w:b/>
          <w:sz w:val="24"/>
          <w:szCs w:val="24"/>
        </w:rPr>
        <w:t>Bloque 4. El concierto, gestión y organización.</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Los espacios para el concierto público: evolución histórica de los teatros de música.</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El asociacionismo como herramienta de organización interna y de relación con la sociedad. Las agrupaciones vocales y las sociedades musicales. Tipos.</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Tareas de gestión, organización de actividades y reparto de las responsabilidades.</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Técnicas de catalogación de partituras. El archivo musical.</w:t>
      </w:r>
    </w:p>
    <w:p w:rsidR="00D21CAC" w:rsidRPr="0030724F" w:rsidRDefault="00D21CAC" w:rsidP="00D21CAC">
      <w:pPr>
        <w:pStyle w:val="Prrafodelista"/>
        <w:numPr>
          <w:ilvl w:val="0"/>
          <w:numId w:val="30"/>
        </w:numPr>
        <w:spacing w:after="0" w:line="360" w:lineRule="auto"/>
        <w:ind w:left="360"/>
        <w:jc w:val="both"/>
        <w:rPr>
          <w:rFonts w:ascii="Times New Roman" w:hAnsi="Times New Roman"/>
          <w:sz w:val="24"/>
          <w:szCs w:val="24"/>
        </w:rPr>
      </w:pPr>
      <w:r w:rsidRPr="0030724F">
        <w:rPr>
          <w:rFonts w:ascii="Times New Roman" w:hAnsi="Times New Roman"/>
          <w:sz w:val="24"/>
          <w:szCs w:val="24"/>
        </w:rPr>
        <w:t>Uso del software musical específico para la edición de partituras.</w:t>
      </w:r>
    </w:p>
    <w:p w:rsidR="00AA6602" w:rsidRPr="0054298C" w:rsidRDefault="00AA6602" w:rsidP="00C54A54">
      <w:pPr>
        <w:pStyle w:val="Sangradetextonormal"/>
        <w:ind w:left="0" w:firstLine="0"/>
        <w:rPr>
          <w:rFonts w:ascii="Times New Roman" w:hAnsi="Times New Roman"/>
        </w:rPr>
      </w:pPr>
    </w:p>
    <w:p w:rsidR="00AA6602" w:rsidRDefault="00AA6602" w:rsidP="00342497">
      <w:pPr>
        <w:pStyle w:val="Ttulo1"/>
        <w:numPr>
          <w:ilvl w:val="0"/>
          <w:numId w:val="6"/>
        </w:numPr>
      </w:pPr>
      <w:bookmarkStart w:id="2" w:name="_Toc22499911"/>
      <w:r w:rsidRPr="00C2325C">
        <w:t>Temporalización.</w:t>
      </w:r>
      <w:bookmarkEnd w:id="2"/>
    </w:p>
    <w:p w:rsidR="00AA6602" w:rsidRPr="00D165AD" w:rsidRDefault="00AA6602" w:rsidP="00D165AD">
      <w:pPr>
        <w:spacing w:line="360" w:lineRule="auto"/>
        <w:jc w:val="both"/>
        <w:rPr>
          <w:rFonts w:ascii="Times New Roman" w:hAnsi="Times New Roman"/>
          <w:sz w:val="24"/>
          <w:szCs w:val="24"/>
        </w:rPr>
      </w:pPr>
    </w:p>
    <w:p w:rsidR="00D165AD" w:rsidRPr="00D165AD" w:rsidRDefault="00D21CAC" w:rsidP="00D165AD">
      <w:pPr>
        <w:spacing w:line="360" w:lineRule="auto"/>
        <w:jc w:val="both"/>
        <w:rPr>
          <w:rFonts w:ascii="Times New Roman" w:hAnsi="Times New Roman"/>
          <w:sz w:val="24"/>
          <w:szCs w:val="24"/>
        </w:rPr>
      </w:pPr>
      <w:r>
        <w:rPr>
          <w:rFonts w:ascii="Times New Roman" w:hAnsi="Times New Roman"/>
          <w:sz w:val="24"/>
          <w:szCs w:val="24"/>
        </w:rPr>
        <w:t>1ª evaluación: bloques 1,2,</w:t>
      </w:r>
      <w:r w:rsidR="00D165AD" w:rsidRPr="00D165AD">
        <w:rPr>
          <w:rFonts w:ascii="Times New Roman" w:hAnsi="Times New Roman"/>
          <w:sz w:val="24"/>
          <w:szCs w:val="24"/>
        </w:rPr>
        <w:t xml:space="preserve"> 3</w:t>
      </w:r>
      <w:r>
        <w:rPr>
          <w:rFonts w:ascii="Times New Roman" w:hAnsi="Times New Roman"/>
          <w:sz w:val="24"/>
          <w:szCs w:val="24"/>
        </w:rPr>
        <w:t xml:space="preserve"> y 4</w:t>
      </w:r>
    </w:p>
    <w:p w:rsidR="00D165AD" w:rsidRPr="00D165AD" w:rsidRDefault="00D165AD" w:rsidP="00D165AD">
      <w:pPr>
        <w:spacing w:line="360" w:lineRule="auto"/>
        <w:jc w:val="both"/>
        <w:rPr>
          <w:rFonts w:ascii="Times New Roman" w:hAnsi="Times New Roman"/>
          <w:sz w:val="24"/>
          <w:szCs w:val="24"/>
        </w:rPr>
      </w:pPr>
      <w:r w:rsidRPr="00D165AD">
        <w:rPr>
          <w:rFonts w:ascii="Times New Roman" w:hAnsi="Times New Roman"/>
          <w:sz w:val="24"/>
          <w:szCs w:val="24"/>
        </w:rPr>
        <w:t>2ª evalu</w:t>
      </w:r>
      <w:r w:rsidR="00D21CAC">
        <w:rPr>
          <w:rFonts w:ascii="Times New Roman" w:hAnsi="Times New Roman"/>
          <w:sz w:val="24"/>
          <w:szCs w:val="24"/>
        </w:rPr>
        <w:t xml:space="preserve">ación: bloques 1,2, </w:t>
      </w:r>
      <w:r w:rsidRPr="00D165AD">
        <w:rPr>
          <w:rFonts w:ascii="Times New Roman" w:hAnsi="Times New Roman"/>
          <w:sz w:val="24"/>
          <w:szCs w:val="24"/>
        </w:rPr>
        <w:t xml:space="preserve">3 </w:t>
      </w:r>
      <w:r w:rsidR="00D21CAC">
        <w:rPr>
          <w:rFonts w:ascii="Times New Roman" w:hAnsi="Times New Roman"/>
          <w:sz w:val="24"/>
          <w:szCs w:val="24"/>
        </w:rPr>
        <w:t>y 4</w:t>
      </w:r>
    </w:p>
    <w:p w:rsidR="00D165AD" w:rsidRPr="00D165AD" w:rsidRDefault="00D21CAC" w:rsidP="00D165AD">
      <w:pPr>
        <w:spacing w:line="360" w:lineRule="auto"/>
        <w:jc w:val="both"/>
        <w:rPr>
          <w:rFonts w:ascii="Times New Roman" w:hAnsi="Times New Roman"/>
          <w:sz w:val="24"/>
          <w:szCs w:val="24"/>
        </w:rPr>
      </w:pPr>
      <w:r>
        <w:rPr>
          <w:rFonts w:ascii="Times New Roman" w:hAnsi="Times New Roman"/>
          <w:sz w:val="24"/>
          <w:szCs w:val="24"/>
        </w:rPr>
        <w:t>3º evaluación: bloques 1,2, 3 y 4</w:t>
      </w:r>
    </w:p>
    <w:p w:rsidR="0054298C" w:rsidRDefault="00D165AD" w:rsidP="00D165AD">
      <w:pPr>
        <w:spacing w:line="360" w:lineRule="auto"/>
        <w:jc w:val="both"/>
        <w:rPr>
          <w:rFonts w:ascii="Times New Roman" w:hAnsi="Times New Roman"/>
          <w:sz w:val="24"/>
          <w:szCs w:val="24"/>
        </w:rPr>
      </w:pPr>
      <w:r w:rsidRPr="00D165AD">
        <w:rPr>
          <w:rFonts w:ascii="Times New Roman" w:hAnsi="Times New Roman"/>
          <w:sz w:val="24"/>
          <w:szCs w:val="24"/>
        </w:rPr>
        <w:t>En las tres eva</w:t>
      </w:r>
      <w:r w:rsidR="00D21CAC">
        <w:rPr>
          <w:rFonts w:ascii="Times New Roman" w:hAnsi="Times New Roman"/>
          <w:sz w:val="24"/>
          <w:szCs w:val="24"/>
        </w:rPr>
        <w:t>luaciones se realizaran los cuatro</w:t>
      </w:r>
      <w:r w:rsidRPr="00D165AD">
        <w:rPr>
          <w:rFonts w:ascii="Times New Roman" w:hAnsi="Times New Roman"/>
          <w:sz w:val="24"/>
          <w:szCs w:val="24"/>
        </w:rPr>
        <w:t xml:space="preserve"> bloques contenidos en la progr</w:t>
      </w:r>
      <w:r w:rsidR="00D21CAC">
        <w:rPr>
          <w:rFonts w:ascii="Times New Roman" w:hAnsi="Times New Roman"/>
          <w:sz w:val="24"/>
          <w:szCs w:val="24"/>
        </w:rPr>
        <w:t>amación de Canto Coral</w:t>
      </w:r>
      <w:r w:rsidRPr="00D165AD">
        <w:rPr>
          <w:rFonts w:ascii="Times New Roman" w:hAnsi="Times New Roman"/>
          <w:sz w:val="24"/>
          <w:szCs w:val="24"/>
        </w:rPr>
        <w:t xml:space="preserve"> graduando el grado de dificultad y las exigencias a los alumnos en virtud de sus avances, capacidades e implicación con la asignatura, procurando incentivar en todo momento el trabajo interpretativo tanto rítmico como melódico, a nivel individual y a nivel grupal.</w:t>
      </w:r>
    </w:p>
    <w:p w:rsidR="00D165AD" w:rsidRPr="00D165AD" w:rsidRDefault="00D165AD" w:rsidP="00D165AD">
      <w:pPr>
        <w:spacing w:line="360" w:lineRule="auto"/>
        <w:jc w:val="both"/>
        <w:rPr>
          <w:rFonts w:ascii="Times New Roman" w:hAnsi="Times New Roman"/>
          <w:sz w:val="24"/>
          <w:szCs w:val="24"/>
        </w:rPr>
      </w:pPr>
    </w:p>
    <w:p w:rsidR="00AA6602" w:rsidRDefault="00AA6602" w:rsidP="00342497">
      <w:pPr>
        <w:pStyle w:val="Ttulo1"/>
        <w:numPr>
          <w:ilvl w:val="0"/>
          <w:numId w:val="6"/>
        </w:numPr>
      </w:pPr>
      <w:bookmarkStart w:id="3" w:name="_Toc22499912"/>
      <w:r w:rsidRPr="0008377D">
        <w:lastRenderedPageBreak/>
        <w:t>Metodología didáctica</w:t>
      </w:r>
      <w:r>
        <w:t>.</w:t>
      </w:r>
      <w:bookmarkEnd w:id="3"/>
    </w:p>
    <w:p w:rsidR="00AA6602" w:rsidRDefault="00AA6602" w:rsidP="00C54A54">
      <w:pPr>
        <w:autoSpaceDE w:val="0"/>
        <w:autoSpaceDN w:val="0"/>
        <w:adjustRightInd w:val="0"/>
        <w:spacing w:after="0" w:line="360" w:lineRule="auto"/>
        <w:rPr>
          <w:rFonts w:ascii="Times New Roman" w:hAnsi="Times New Roman"/>
          <w:b/>
          <w:bCs/>
          <w:color w:val="000000"/>
          <w:sz w:val="24"/>
          <w:szCs w:val="24"/>
        </w:rPr>
      </w:pPr>
    </w:p>
    <w:p w:rsidR="00C54A54" w:rsidRPr="00824A5F" w:rsidRDefault="00C54A54" w:rsidP="00C54A54">
      <w:pPr>
        <w:spacing w:after="0" w:line="360" w:lineRule="auto"/>
        <w:jc w:val="both"/>
        <w:rPr>
          <w:rFonts w:ascii="Times New Roman" w:eastAsia="Times New Roman" w:hAnsi="Times New Roman"/>
          <w:b/>
          <w:sz w:val="24"/>
          <w:szCs w:val="24"/>
          <w:lang w:eastAsia="es-ES"/>
        </w:rPr>
      </w:pPr>
      <w:r w:rsidRPr="00824A5F">
        <w:rPr>
          <w:rFonts w:ascii="Times New Roman" w:eastAsia="Times New Roman" w:hAnsi="Times New Roman"/>
          <w:b/>
          <w:sz w:val="24"/>
          <w:szCs w:val="24"/>
          <w:lang w:eastAsia="es-ES"/>
        </w:rPr>
        <w:t>2.1. Metodología</w:t>
      </w:r>
    </w:p>
    <w:p w:rsidR="00C54A54" w:rsidRPr="00824A5F" w:rsidRDefault="00C54A54" w:rsidP="00C54A54">
      <w:pPr>
        <w:spacing w:after="0" w:line="360" w:lineRule="auto"/>
        <w:ind w:firstLine="708"/>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2.1.1. Principios</w:t>
      </w:r>
    </w:p>
    <w:p w:rsidR="00C54A54" w:rsidRPr="00824A5F" w:rsidRDefault="00C54A54" w:rsidP="00C54A54">
      <w:pPr>
        <w:spacing w:after="0" w:line="360" w:lineRule="auto"/>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La programación didáctica de esta área/ materia se rige por el enfoque constructivista y participa del modelo de enseñanza por competencias, que se concreta en los siguientes principios fundamentales:</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a)</w:t>
      </w:r>
      <w:r w:rsidRPr="00824A5F">
        <w:rPr>
          <w:rFonts w:ascii="Times New Roman" w:eastAsia="Times New Roman" w:hAnsi="Times New Roman"/>
          <w:sz w:val="24"/>
          <w:szCs w:val="24"/>
          <w:lang w:eastAsia="es-ES"/>
        </w:rPr>
        <w:tab/>
      </w:r>
      <w:r w:rsidRPr="00824A5F">
        <w:rPr>
          <w:rFonts w:ascii="Times New Roman" w:eastAsia="Times New Roman" w:hAnsi="Times New Roman"/>
          <w:b/>
          <w:bCs/>
          <w:sz w:val="24"/>
          <w:szCs w:val="24"/>
          <w:lang w:eastAsia="es-ES"/>
        </w:rPr>
        <w:t>Partir de la situación del alumnado</w:t>
      </w:r>
      <w:r w:rsidRPr="00824A5F">
        <w:rPr>
          <w:rFonts w:ascii="Times New Roman" w:eastAsia="Times New Roman" w:hAnsi="Times New Roman"/>
          <w:sz w:val="24"/>
          <w:szCs w:val="24"/>
          <w:lang w:eastAsia="es-ES"/>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b)</w:t>
      </w:r>
      <w:r w:rsidRPr="00824A5F">
        <w:rPr>
          <w:rFonts w:ascii="Times New Roman" w:eastAsia="Times New Roman" w:hAnsi="Times New Roman"/>
          <w:sz w:val="24"/>
          <w:szCs w:val="24"/>
          <w:lang w:eastAsia="es-ES"/>
        </w:rPr>
        <w:tab/>
      </w:r>
      <w:r w:rsidRPr="00824A5F">
        <w:rPr>
          <w:rFonts w:ascii="Times New Roman" w:eastAsia="Times New Roman" w:hAnsi="Times New Roman"/>
          <w:b/>
          <w:bCs/>
          <w:sz w:val="24"/>
          <w:szCs w:val="24"/>
          <w:lang w:eastAsia="es-ES"/>
        </w:rPr>
        <w:t>Principio de actividad</w:t>
      </w:r>
      <w:r w:rsidRPr="00824A5F">
        <w:rPr>
          <w:rFonts w:ascii="Times New Roman" w:eastAsia="Times New Roman" w:hAnsi="Times New Roman"/>
          <w:sz w:val="24"/>
          <w:szCs w:val="24"/>
          <w:lang w:eastAsia="es-ES"/>
        </w:rPr>
        <w:t>: frente al modelo de enseñanza tradicional que entiende que el papel del aprendiz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c)</w:t>
      </w:r>
      <w:r w:rsidRPr="00824A5F">
        <w:rPr>
          <w:rFonts w:ascii="Times New Roman" w:eastAsia="Times New Roman" w:hAnsi="Times New Roman"/>
          <w:sz w:val="24"/>
          <w:szCs w:val="24"/>
          <w:lang w:eastAsia="es-ES"/>
        </w:rPr>
        <w:tab/>
      </w:r>
      <w:r w:rsidRPr="00824A5F">
        <w:rPr>
          <w:rFonts w:ascii="Times New Roman" w:eastAsia="Times New Roman" w:hAnsi="Times New Roman"/>
          <w:b/>
          <w:bCs/>
          <w:sz w:val="24"/>
          <w:szCs w:val="24"/>
          <w:lang w:eastAsia="es-ES"/>
        </w:rPr>
        <w:t>Principio de andamiaje</w:t>
      </w:r>
      <w:r w:rsidRPr="00824A5F">
        <w:rPr>
          <w:rFonts w:ascii="Times New Roman" w:eastAsia="Times New Roman" w:hAnsi="Times New Roman"/>
          <w:sz w:val="24"/>
          <w:szCs w:val="24"/>
          <w:lang w:eastAsia="es-ES"/>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d)</w:t>
      </w:r>
      <w:r w:rsidRPr="00824A5F">
        <w:rPr>
          <w:rFonts w:ascii="Times New Roman" w:eastAsia="Times New Roman" w:hAnsi="Times New Roman"/>
          <w:sz w:val="24"/>
          <w:szCs w:val="24"/>
          <w:lang w:eastAsia="es-ES"/>
        </w:rPr>
        <w:tab/>
      </w:r>
      <w:r w:rsidRPr="00824A5F">
        <w:rPr>
          <w:rFonts w:ascii="Times New Roman" w:eastAsia="Times New Roman" w:hAnsi="Times New Roman"/>
          <w:b/>
          <w:bCs/>
          <w:sz w:val="24"/>
          <w:szCs w:val="24"/>
          <w:lang w:eastAsia="es-ES"/>
        </w:rPr>
        <w:t>Aprendizaje significativo:</w:t>
      </w:r>
      <w:r w:rsidRPr="00824A5F">
        <w:rPr>
          <w:rFonts w:ascii="Times New Roman" w:eastAsia="Times New Roman" w:hAnsi="Times New Roman"/>
          <w:sz w:val="24"/>
          <w:szCs w:val="24"/>
          <w:lang w:eastAsia="es-ES"/>
        </w:rPr>
        <w:t xml:space="preserve"> El uso de una narrativa próxima a los intereses del alumnado, teniendo como protagonista una alumna de su centro que se pierde en el espacio-tiempo, define un contexto óptimo para aprender significativamente, </w:t>
      </w:r>
      <w:r w:rsidRPr="00824A5F">
        <w:rPr>
          <w:rFonts w:ascii="Times New Roman" w:eastAsia="Times New Roman" w:hAnsi="Times New Roman"/>
          <w:sz w:val="24"/>
          <w:szCs w:val="24"/>
          <w:lang w:eastAsia="es-ES"/>
        </w:rPr>
        <w:lastRenderedPageBreak/>
        <w:t>relacionando las experiencias vividas en diversos contextos históricos y geográficos con sus propios conocimientos y experiencias.</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e)</w:t>
      </w:r>
      <w:r w:rsidRPr="00824A5F">
        <w:rPr>
          <w:rFonts w:ascii="Times New Roman" w:eastAsia="Times New Roman" w:hAnsi="Times New Roman"/>
          <w:sz w:val="24"/>
          <w:szCs w:val="24"/>
          <w:lang w:eastAsia="es-ES"/>
        </w:rPr>
        <w:tab/>
      </w:r>
      <w:r w:rsidRPr="00824A5F">
        <w:rPr>
          <w:rFonts w:ascii="Times New Roman" w:eastAsia="Times New Roman" w:hAnsi="Times New Roman"/>
          <w:b/>
          <w:bCs/>
          <w:sz w:val="24"/>
          <w:szCs w:val="24"/>
          <w:lang w:eastAsia="es-ES"/>
        </w:rPr>
        <w:t>Cooperación:</w:t>
      </w:r>
      <w:r w:rsidRPr="00824A5F">
        <w:rPr>
          <w:rFonts w:ascii="Times New Roman" w:eastAsia="Times New Roman" w:hAnsi="Times New Roman"/>
          <w:sz w:val="24"/>
          <w:szCs w:val="24"/>
          <w:lang w:eastAsia="es-ES"/>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f)</w:t>
      </w:r>
      <w:r w:rsidRPr="00824A5F">
        <w:rPr>
          <w:rFonts w:ascii="Times New Roman" w:eastAsia="Times New Roman" w:hAnsi="Times New Roman"/>
          <w:sz w:val="24"/>
          <w:szCs w:val="24"/>
          <w:lang w:eastAsia="es-ES"/>
        </w:rPr>
        <w:tab/>
      </w:r>
      <w:r w:rsidRPr="00824A5F">
        <w:rPr>
          <w:rFonts w:ascii="Times New Roman" w:eastAsia="Times New Roman" w:hAnsi="Times New Roman"/>
          <w:b/>
          <w:bCs/>
          <w:sz w:val="24"/>
          <w:szCs w:val="24"/>
          <w:lang w:eastAsia="es-ES"/>
        </w:rPr>
        <w:t>Globalización e interdisciplinariedad:</w:t>
      </w:r>
      <w:r w:rsidRPr="00824A5F">
        <w:rPr>
          <w:rFonts w:ascii="Times New Roman" w:eastAsia="Times New Roman" w:hAnsi="Times New Roman"/>
          <w:sz w:val="24"/>
          <w:szCs w:val="24"/>
          <w:lang w:eastAsia="es-ES"/>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g)</w:t>
      </w:r>
      <w:r w:rsidRPr="00824A5F">
        <w:rPr>
          <w:rFonts w:ascii="Times New Roman" w:eastAsia="Times New Roman" w:hAnsi="Times New Roman"/>
          <w:sz w:val="24"/>
          <w:szCs w:val="24"/>
          <w:lang w:eastAsia="es-ES"/>
        </w:rPr>
        <w:tab/>
      </w:r>
      <w:r w:rsidRPr="00824A5F">
        <w:rPr>
          <w:rFonts w:ascii="Times New Roman" w:eastAsia="Times New Roman" w:hAnsi="Times New Roman"/>
          <w:b/>
          <w:bCs/>
          <w:sz w:val="24"/>
          <w:szCs w:val="24"/>
          <w:lang w:eastAsia="es-ES"/>
        </w:rPr>
        <w:t>El “factor sorpresa”</w:t>
      </w:r>
      <w:r w:rsidRPr="00824A5F">
        <w:rPr>
          <w:rFonts w:ascii="Times New Roman" w:eastAsia="Times New Roman" w:hAnsi="Times New Roman"/>
          <w:sz w:val="24"/>
          <w:szCs w:val="24"/>
          <w:lang w:eastAsia="es-ES"/>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empresa. Nos hacemos así eco de una dimensión esencial de la propia realidad: su </w:t>
      </w:r>
      <w:proofErr w:type="spellStart"/>
      <w:r w:rsidRPr="00824A5F">
        <w:rPr>
          <w:rFonts w:ascii="Times New Roman" w:eastAsia="Times New Roman" w:hAnsi="Times New Roman"/>
          <w:sz w:val="24"/>
          <w:szCs w:val="24"/>
          <w:lang w:eastAsia="es-ES"/>
        </w:rPr>
        <w:t>impredicibilidad</w:t>
      </w:r>
      <w:proofErr w:type="spellEnd"/>
      <w:r w:rsidRPr="00824A5F">
        <w:rPr>
          <w:rFonts w:ascii="Times New Roman" w:eastAsia="Times New Roman" w:hAnsi="Times New Roman"/>
          <w:sz w:val="24"/>
          <w:szCs w:val="24"/>
          <w:lang w:eastAsia="es-ES"/>
        </w:rPr>
        <w:t xml:space="preserve">. </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p>
    <w:p w:rsidR="00C54A54" w:rsidRPr="00824A5F" w:rsidRDefault="00C54A54" w:rsidP="00C54A54">
      <w:pPr>
        <w:spacing w:after="0" w:line="360" w:lineRule="auto"/>
        <w:ind w:firstLine="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2.1.2. Estrategias</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a)</w:t>
      </w:r>
      <w:r w:rsidRPr="00824A5F">
        <w:rPr>
          <w:rFonts w:ascii="Times New Roman" w:eastAsia="Times New Roman" w:hAnsi="Times New Roman"/>
          <w:sz w:val="24"/>
          <w:szCs w:val="24"/>
          <w:lang w:eastAsia="es-ES"/>
        </w:rPr>
        <w:tab/>
      </w:r>
      <w:r w:rsidRPr="00824A5F">
        <w:rPr>
          <w:rFonts w:ascii="Times New Roman" w:eastAsia="Times New Roman" w:hAnsi="Times New Roman"/>
          <w:b/>
          <w:bCs/>
          <w:sz w:val="24"/>
          <w:szCs w:val="24"/>
          <w:lang w:eastAsia="es-ES"/>
        </w:rPr>
        <w:t>Narrativa común y dramatización</w:t>
      </w:r>
    </w:p>
    <w:p w:rsidR="00C54A54" w:rsidRPr="00824A5F" w:rsidRDefault="00C54A54" w:rsidP="00C54A54">
      <w:pPr>
        <w:spacing w:after="0" w:line="360" w:lineRule="auto"/>
        <w:ind w:left="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 xml:space="preserve">El elemento clave articulador de esta metodología es justamente la narrativa. Tratamos de recuperar así la dimensión dramática que ya contiene la realidad y que la enseñanza de carácter academicista se ha encargado de desmontar. </w:t>
      </w:r>
    </w:p>
    <w:p w:rsidR="00C54A54" w:rsidRPr="00824A5F" w:rsidRDefault="00C54A54" w:rsidP="00C54A54">
      <w:pPr>
        <w:spacing w:after="0" w:line="360" w:lineRule="auto"/>
        <w:ind w:left="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w:t>
      </w:r>
      <w:r w:rsidRPr="00824A5F">
        <w:rPr>
          <w:rFonts w:ascii="Times New Roman" w:eastAsia="Times New Roman" w:hAnsi="Times New Roman"/>
          <w:sz w:val="24"/>
          <w:szCs w:val="24"/>
          <w:lang w:eastAsia="es-ES"/>
        </w:rPr>
        <w:lastRenderedPageBreak/>
        <w:t xml:space="preserve">de transformación de la realidad, en relación con los objetivos de desarrollo sostenible. </w:t>
      </w:r>
    </w:p>
    <w:p w:rsidR="00C54A54" w:rsidRPr="00824A5F" w:rsidRDefault="00C54A54" w:rsidP="00C54A54">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b/>
          <w:bCs/>
          <w:sz w:val="24"/>
          <w:szCs w:val="24"/>
          <w:lang w:eastAsia="es-ES"/>
        </w:rPr>
        <w:t>b) Gamificación individual y grupal</w:t>
      </w:r>
    </w:p>
    <w:p w:rsidR="00C54A54" w:rsidRPr="00824A5F" w:rsidRDefault="00C54A54" w:rsidP="00DB237C">
      <w:pPr>
        <w:spacing w:after="0" w:line="360" w:lineRule="auto"/>
        <w:ind w:left="284" w:hanging="284"/>
        <w:jc w:val="both"/>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824A5F" w:rsidRDefault="00824A5F" w:rsidP="00DB237C">
      <w:pPr>
        <w:spacing w:line="360" w:lineRule="auto"/>
        <w:jc w:val="both"/>
        <w:rPr>
          <w:rFonts w:ascii="Times New Roman" w:hAnsi="Times New Roman"/>
          <w:sz w:val="24"/>
          <w:szCs w:val="24"/>
        </w:rPr>
      </w:pPr>
    </w:p>
    <w:p w:rsidR="00DB237C" w:rsidRPr="00DB237C" w:rsidRDefault="00DB237C" w:rsidP="00DB237C">
      <w:pPr>
        <w:spacing w:line="360" w:lineRule="auto"/>
        <w:jc w:val="both"/>
        <w:rPr>
          <w:rFonts w:ascii="Times New Roman" w:hAnsi="Times New Roman"/>
          <w:sz w:val="24"/>
          <w:szCs w:val="24"/>
        </w:rPr>
      </w:pPr>
      <w:r w:rsidRPr="00DB237C">
        <w:rPr>
          <w:rFonts w:ascii="Times New Roman" w:hAnsi="Times New Roman"/>
          <w:sz w:val="24"/>
          <w:szCs w:val="24"/>
        </w:rPr>
        <w:t xml:space="preserve">Desde el punto de vista metodológico, en sintonía con lo ya expuesto, el eje central de la actividad en el aula debe ser un proceso de enseñanza-aprendizaje activo, partiendo de la imitación como elemento primordial de los procesos de interpretación, hasta el aprendizaje por descubrimiento en los procesos de improvisación y creación. El juego (juegos musicales) tiene que ser un punto de partida fundamental en la actividad del aula, como reflejo de las características de la experiencia musical: participación, asunción de reglas, metas claras, intercambio de roles y desarrollo creativo. Es de especial importancia que el repertorio musical en el aula sea suficientemente variado como para adaptarse a las necesidades e intereses del alumnado, evitando que la interpretación se reduzca a la “puesta en sonido” de ejercicios musicales sin implicación afectiva, y garantizando experiencias enriquecedoras que amplíen el campo musical de los adolescentes. Asimismo, las actividades del aula deberán favorecer los distintos cometidos del alumno en la práctica musical por parte de los alumnos, evitando “encasillar” a los mismos en función de sus habilidades de partida, y proporcionando una visión más amplia de los procesos musicales. Por último, la práctica musical puede responder en cada momento del curso a distintos agrupamientos desde el conjunto de todo el grupo hasta formaciones más reducidas, incluida la interpretación individual, siempre entendida como parte de un proyecto colectivo. </w:t>
      </w:r>
    </w:p>
    <w:p w:rsidR="00DB237C" w:rsidRPr="00DB237C" w:rsidRDefault="00DB237C" w:rsidP="00DB237C">
      <w:pPr>
        <w:spacing w:line="360" w:lineRule="auto"/>
        <w:jc w:val="both"/>
        <w:rPr>
          <w:rFonts w:ascii="Times New Roman" w:hAnsi="Times New Roman"/>
          <w:sz w:val="24"/>
          <w:szCs w:val="24"/>
        </w:rPr>
      </w:pPr>
      <w:r w:rsidRPr="00DB237C">
        <w:rPr>
          <w:rFonts w:ascii="Times New Roman" w:hAnsi="Times New Roman"/>
          <w:sz w:val="24"/>
          <w:szCs w:val="24"/>
        </w:rPr>
        <w:t xml:space="preserve">La puesta en marcha de los distintos contenidos de la materia se puede articular en forma de proyectos que den coherencia al trabajo realizado en el aula, y que permitan valorar el nivel de logro conseguido. Estos proyectos pueden incluir, además, la realización de interpretaciones musicales con público que, por otro lado, funcionan como un elemento especialmente motivador y sitúan la experiencia musical del aula en </w:t>
      </w:r>
      <w:r w:rsidRPr="00DB237C">
        <w:rPr>
          <w:rFonts w:ascii="Times New Roman" w:hAnsi="Times New Roman"/>
          <w:sz w:val="24"/>
          <w:szCs w:val="24"/>
        </w:rPr>
        <w:lastRenderedPageBreak/>
        <w:t xml:space="preserve">su verdadera dimensión. Esta estructura por proyectos permite, asimismo, la posibilidad de interdisciplinariedad con otras materias que conforman el currículo de los alumnos, lo que, también, supone un interesante punto de partida para las actividades de creación musical. </w:t>
      </w:r>
    </w:p>
    <w:p w:rsidR="00DB237C" w:rsidRPr="00DB237C" w:rsidRDefault="00DB237C" w:rsidP="00C54A54">
      <w:pPr>
        <w:spacing w:line="360" w:lineRule="auto"/>
        <w:jc w:val="both"/>
        <w:rPr>
          <w:rFonts w:ascii="Times New Roman" w:hAnsi="Times New Roman"/>
          <w:sz w:val="24"/>
          <w:szCs w:val="24"/>
        </w:rPr>
      </w:pPr>
      <w:r w:rsidRPr="00DB237C">
        <w:rPr>
          <w:rFonts w:ascii="Times New Roman" w:hAnsi="Times New Roman"/>
          <w:sz w:val="24"/>
          <w:szCs w:val="24"/>
        </w:rPr>
        <w:t>La finalidad principal de la materia es la potenciación de la práctica musical colectiva y sus implicaciones en el desarrollo social y afectivo del alumno por lo que el profesor debe valorar a cada alumno en función del progreso con respecto a su situación inicial y no a partir de unos niveles comunes prefijados.</w:t>
      </w:r>
    </w:p>
    <w:p w:rsidR="00AA6602" w:rsidRPr="00EF4B85" w:rsidRDefault="00AA6602" w:rsidP="00C54A54">
      <w:pPr>
        <w:spacing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Durante este curso reforzaremos diversas actividades:</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con medios audiovisuales (cine, ordenadores...) donde los alumnos, a partir de los contenidos del aula (sonido y música, música y cine, instrumentos musicales...), adquieran capacidades de búsqueda y análisis de datos, contextualización musical...</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de relajación, respiración y concentración como medio para el posterior trabajo vocal y expresivo.</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 xml:space="preserve">actividades a partir del contexto y entorno de los alumnos (actividades de investigación, búsqueda de canciones, trabajos grupales, </w:t>
      </w:r>
      <w:proofErr w:type="spellStart"/>
      <w:proofErr w:type="gramStart"/>
      <w:r w:rsidRPr="00EF4B85">
        <w:rPr>
          <w:rFonts w:ascii="Times New Roman" w:hAnsi="Times New Roman"/>
          <w:sz w:val="24"/>
          <w:szCs w:val="24"/>
        </w:rPr>
        <w:t>etc</w:t>
      </w:r>
      <w:proofErr w:type="spellEnd"/>
      <w:r w:rsidRPr="00EF4B85">
        <w:rPr>
          <w:rFonts w:ascii="Times New Roman" w:hAnsi="Times New Roman"/>
          <w:sz w:val="24"/>
          <w:szCs w:val="24"/>
        </w:rPr>
        <w:t xml:space="preserve"> )</w:t>
      </w:r>
      <w:proofErr w:type="gramEnd"/>
      <w:r w:rsidRPr="00EF4B85">
        <w:rPr>
          <w:rFonts w:ascii="Times New Roman" w:hAnsi="Times New Roman"/>
          <w:sz w:val="24"/>
          <w:szCs w:val="24"/>
        </w:rPr>
        <w:t>.</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Elaboración de normas para el aula consensuadas en donde los alumnos participen activamente.</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creativas (elaboración de guiones y relatos con música, escritura de letras, lectura de poesías, actividades expresivas...).</w:t>
      </w:r>
    </w:p>
    <w:p w:rsidR="00AA6602" w:rsidRPr="00EF4B85" w:rsidRDefault="00AA6602" w:rsidP="00C54A54">
      <w:pPr>
        <w:pStyle w:val="Sangradetextonormal"/>
        <w:ind w:left="703" w:firstLine="567"/>
        <w:rPr>
          <w:rFonts w:ascii="Times New Roman" w:hAnsi="Times New Roman"/>
          <w:szCs w:val="24"/>
        </w:rPr>
      </w:pPr>
    </w:p>
    <w:p w:rsidR="008A03F3" w:rsidRDefault="008A03F3" w:rsidP="00342497">
      <w:pPr>
        <w:pStyle w:val="Ttulo1"/>
        <w:numPr>
          <w:ilvl w:val="0"/>
          <w:numId w:val="6"/>
        </w:numPr>
      </w:pPr>
      <w:bookmarkStart w:id="4" w:name="_Toc22499913"/>
      <w:bookmarkStart w:id="5" w:name="_Toc274774680"/>
      <w:r>
        <w:t>Tratamiento de Elementos Transversales</w:t>
      </w:r>
      <w:bookmarkEnd w:id="4"/>
    </w:p>
    <w:p w:rsidR="008A03F3" w:rsidRDefault="008A03F3" w:rsidP="008A03F3"/>
    <w:p w:rsidR="00D5742E" w:rsidRPr="00AB305F" w:rsidRDefault="00D5742E" w:rsidP="00D5742E">
      <w:pPr>
        <w:spacing w:after="0" w:line="360" w:lineRule="auto"/>
        <w:jc w:val="both"/>
        <w:rPr>
          <w:rFonts w:ascii="Times New Roman" w:hAnsi="Times New Roman"/>
          <w:sz w:val="24"/>
          <w:szCs w:val="24"/>
        </w:rPr>
      </w:pPr>
      <w:r w:rsidRPr="00AB305F">
        <w:rPr>
          <w:rFonts w:ascii="Times New Roman" w:hAnsi="Times New Roman"/>
          <w:sz w:val="24"/>
          <w:szCs w:val="24"/>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D5742E" w:rsidRPr="00AB305F" w:rsidRDefault="00D5742E" w:rsidP="00D5742E">
      <w:pPr>
        <w:spacing w:after="0" w:line="360" w:lineRule="auto"/>
        <w:jc w:val="both"/>
        <w:rPr>
          <w:rFonts w:ascii="Times New Roman" w:hAnsi="Times New Roman"/>
          <w:sz w:val="24"/>
          <w:szCs w:val="24"/>
        </w:rPr>
      </w:pPr>
    </w:p>
    <w:p w:rsidR="00D5742E" w:rsidRPr="00AB305F" w:rsidRDefault="00D5742E" w:rsidP="00D5742E">
      <w:pPr>
        <w:spacing w:after="0" w:line="360" w:lineRule="auto"/>
        <w:jc w:val="both"/>
        <w:rPr>
          <w:rFonts w:ascii="Times New Roman" w:hAnsi="Times New Roman"/>
          <w:sz w:val="24"/>
          <w:szCs w:val="24"/>
        </w:rPr>
      </w:pPr>
      <w:r w:rsidRPr="00AB305F">
        <w:rPr>
          <w:rFonts w:ascii="Times New Roman" w:hAnsi="Times New Roman"/>
          <w:b/>
          <w:sz w:val="24"/>
          <w:szCs w:val="24"/>
          <w:u w:val="single"/>
        </w:rPr>
        <w:t>El Plan de Mejora del centro Cervantina</w:t>
      </w:r>
      <w:r w:rsidRPr="00AB305F">
        <w:rPr>
          <w:rFonts w:ascii="Times New Roman" w:hAnsi="Times New Roman"/>
          <w:b/>
          <w:sz w:val="24"/>
          <w:szCs w:val="24"/>
        </w:rPr>
        <w:t>, que incide especialmente en la adopción de una metodología común en todas las etapas hace de estos elementos transversales su referente fundamental</w:t>
      </w:r>
      <w:r w:rsidRPr="00AB305F">
        <w:rPr>
          <w:rFonts w:ascii="Times New Roman" w:hAnsi="Times New Roman"/>
          <w:sz w:val="24"/>
          <w:szCs w:val="24"/>
        </w:rPr>
        <w:t xml:space="preserve">. El trabajo de estas transversales se concreta </w:t>
      </w:r>
      <w:r w:rsidRPr="00AB305F">
        <w:rPr>
          <w:rFonts w:ascii="Times New Roman" w:hAnsi="Times New Roman"/>
          <w:sz w:val="24"/>
          <w:szCs w:val="24"/>
        </w:rPr>
        <w:lastRenderedPageBreak/>
        <w:t>especialmente en un paquete de Actividades de aprendizaje integradas y en una serie de descriptores.</w:t>
      </w:r>
    </w:p>
    <w:p w:rsidR="00D5742E" w:rsidRPr="00AB305F" w:rsidRDefault="00D5742E" w:rsidP="00D5742E">
      <w:pPr>
        <w:spacing w:line="360" w:lineRule="auto"/>
        <w:jc w:val="both"/>
        <w:rPr>
          <w:rFonts w:ascii="Times New Roman" w:hAnsi="Times New Roman"/>
          <w:sz w:val="24"/>
          <w:szCs w:val="24"/>
        </w:rPr>
      </w:pPr>
    </w:p>
    <w:p w:rsidR="00D5742E" w:rsidRPr="00DB38F7" w:rsidRDefault="00D5742E" w:rsidP="00D5742E">
      <w:pPr>
        <w:spacing w:line="360" w:lineRule="auto"/>
        <w:jc w:val="both"/>
        <w:rPr>
          <w:rFonts w:ascii="Times New Roman" w:hAnsi="Times New Roman"/>
          <w:b/>
          <w:sz w:val="24"/>
          <w:szCs w:val="24"/>
        </w:rPr>
      </w:pPr>
      <w:r>
        <w:rPr>
          <w:rFonts w:ascii="Times New Roman" w:hAnsi="Times New Roman"/>
          <w:b/>
          <w:sz w:val="24"/>
          <w:szCs w:val="24"/>
        </w:rPr>
        <w:t>5</w:t>
      </w:r>
      <w:r w:rsidRPr="00DB38F7">
        <w:rPr>
          <w:rFonts w:ascii="Times New Roman" w:hAnsi="Times New Roman"/>
          <w:b/>
          <w:sz w:val="24"/>
          <w:szCs w:val="24"/>
        </w:rPr>
        <w:t>.1. Actividades de aprendizaje integradas</w:t>
      </w:r>
    </w:p>
    <w:p w:rsidR="00D5742E" w:rsidRPr="00DB38F7" w:rsidRDefault="00D5742E" w:rsidP="00D5742E">
      <w:pPr>
        <w:spacing w:line="360" w:lineRule="auto"/>
        <w:jc w:val="both"/>
        <w:rPr>
          <w:rFonts w:ascii="Times New Roman" w:hAnsi="Times New Roman"/>
          <w:sz w:val="24"/>
          <w:szCs w:val="24"/>
        </w:rPr>
      </w:pPr>
      <w:r w:rsidRPr="00DB38F7">
        <w:rPr>
          <w:rFonts w:ascii="Times New Roman" w:hAnsi="Times New Roman"/>
          <w:sz w:val="24"/>
          <w:szCs w:val="24"/>
        </w:rPr>
        <w:t>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w:t>
      </w:r>
    </w:p>
    <w:p w:rsidR="00D5742E" w:rsidRPr="00DB38F7" w:rsidRDefault="00D5742E" w:rsidP="00D5742E">
      <w:pPr>
        <w:spacing w:line="360" w:lineRule="auto"/>
        <w:jc w:val="both"/>
        <w:rPr>
          <w:rFonts w:ascii="Times New Roman" w:hAnsi="Times New Roman"/>
          <w:sz w:val="24"/>
          <w:szCs w:val="24"/>
        </w:rPr>
      </w:pPr>
    </w:p>
    <w:tbl>
      <w:tblPr>
        <w:tblStyle w:val="Tablaconcuadrcula"/>
        <w:tblW w:w="9180" w:type="dxa"/>
        <w:tblLook w:val="04A0"/>
      </w:tblPr>
      <w:tblGrid>
        <w:gridCol w:w="1951"/>
        <w:gridCol w:w="2371"/>
        <w:gridCol w:w="2307"/>
        <w:gridCol w:w="2551"/>
      </w:tblGrid>
      <w:tr w:rsidR="00D5742E" w:rsidTr="00F803D2">
        <w:trPr>
          <w:tblHeader/>
        </w:trPr>
        <w:tc>
          <w:tcPr>
            <w:tcW w:w="1951" w:type="dxa"/>
            <w:shd w:val="clear" w:color="auto" w:fill="B2A1C7" w:themeFill="accent4" w:themeFillTint="99"/>
          </w:tcPr>
          <w:p w:rsidR="00D5742E" w:rsidRDefault="0053631E" w:rsidP="00F803D2">
            <w:pPr>
              <w:spacing w:line="360" w:lineRule="auto"/>
              <w:jc w:val="both"/>
              <w:rPr>
                <w:sz w:val="24"/>
                <w:szCs w:val="24"/>
              </w:rPr>
            </w:pPr>
            <w:r w:rsidRPr="0053631E">
              <w:rPr>
                <w:noProof/>
                <w:lang w:eastAsia="es-ES"/>
              </w:rPr>
              <w:pict>
                <v:line id="Conector recto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45pt" to="91.9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" strokecolor="windowText" strokeweight="1pt">
                  <v:stroke joinstyle="miter"/>
                  <o:lock v:ext="edit" shapetype="f"/>
                </v:line>
              </w:pict>
            </w:r>
            <w:r w:rsidR="00D5742E">
              <w:rPr>
                <w:sz w:val="24"/>
                <w:szCs w:val="24"/>
              </w:rPr>
              <w:t>PROYECTOS</w:t>
            </w:r>
          </w:p>
          <w:p w:rsidR="00D5742E" w:rsidRDefault="00D5742E" w:rsidP="00F803D2">
            <w:pPr>
              <w:spacing w:line="360" w:lineRule="auto"/>
              <w:jc w:val="both"/>
              <w:rPr>
                <w:sz w:val="24"/>
                <w:szCs w:val="24"/>
              </w:rPr>
            </w:pPr>
          </w:p>
          <w:p w:rsidR="00D5742E" w:rsidRDefault="00D5742E" w:rsidP="00F803D2">
            <w:pPr>
              <w:spacing w:line="360" w:lineRule="auto"/>
              <w:jc w:val="right"/>
              <w:rPr>
                <w:sz w:val="24"/>
                <w:szCs w:val="24"/>
              </w:rPr>
            </w:pPr>
            <w:r>
              <w:rPr>
                <w:sz w:val="24"/>
                <w:szCs w:val="24"/>
              </w:rPr>
              <w:t>FASES</w:t>
            </w:r>
          </w:p>
        </w:tc>
        <w:tc>
          <w:tcPr>
            <w:tcW w:w="2371" w:type="dxa"/>
            <w:shd w:val="clear" w:color="auto" w:fill="B2A1C7" w:themeFill="accent4" w:themeFillTint="99"/>
          </w:tcPr>
          <w:p w:rsidR="00D5742E" w:rsidRPr="00026FC8" w:rsidRDefault="00D5742E" w:rsidP="00F803D2">
            <w:pPr>
              <w:spacing w:line="360" w:lineRule="auto"/>
              <w:jc w:val="both"/>
              <w:rPr>
                <w:b/>
                <w:sz w:val="24"/>
                <w:szCs w:val="24"/>
              </w:rPr>
            </w:pPr>
            <w:r>
              <w:rPr>
                <w:b/>
                <w:sz w:val="24"/>
                <w:szCs w:val="24"/>
              </w:rPr>
              <w:t>Pacifismo Cervantino 5G</w:t>
            </w:r>
          </w:p>
        </w:tc>
        <w:tc>
          <w:tcPr>
            <w:tcW w:w="2307" w:type="dxa"/>
            <w:shd w:val="clear" w:color="auto" w:fill="B2A1C7" w:themeFill="accent4" w:themeFillTint="99"/>
          </w:tcPr>
          <w:p w:rsidR="00D5742E" w:rsidRPr="00026FC8" w:rsidRDefault="00D5742E" w:rsidP="00F803D2">
            <w:pPr>
              <w:spacing w:line="360" w:lineRule="auto"/>
              <w:jc w:val="both"/>
              <w:rPr>
                <w:b/>
                <w:sz w:val="24"/>
                <w:szCs w:val="24"/>
              </w:rPr>
            </w:pPr>
            <w:r>
              <w:rPr>
                <w:b/>
                <w:sz w:val="24"/>
                <w:szCs w:val="24"/>
              </w:rPr>
              <w:t>¿Quiénes somos? ¿Quiénes fuimos?</w:t>
            </w:r>
          </w:p>
        </w:tc>
        <w:tc>
          <w:tcPr>
            <w:tcW w:w="2551" w:type="dxa"/>
            <w:shd w:val="clear" w:color="auto" w:fill="B2A1C7" w:themeFill="accent4" w:themeFillTint="99"/>
          </w:tcPr>
          <w:p w:rsidR="00D5742E" w:rsidRPr="00026FC8" w:rsidRDefault="00D5742E" w:rsidP="00F803D2">
            <w:pPr>
              <w:spacing w:line="360" w:lineRule="auto"/>
              <w:jc w:val="both"/>
              <w:rPr>
                <w:b/>
                <w:sz w:val="24"/>
                <w:szCs w:val="24"/>
              </w:rPr>
            </w:pPr>
            <w:r>
              <w:rPr>
                <w:b/>
                <w:sz w:val="24"/>
                <w:szCs w:val="24"/>
              </w:rPr>
              <w:t>¿Qué me pasa doctora?</w:t>
            </w:r>
          </w:p>
        </w:tc>
      </w:tr>
      <w:tr w:rsidR="00D5742E" w:rsidTr="00F803D2">
        <w:tc>
          <w:tcPr>
            <w:tcW w:w="1951" w:type="dxa"/>
            <w:shd w:val="clear" w:color="auto" w:fill="DBE5F1" w:themeFill="accent1" w:themeFillTint="33"/>
          </w:tcPr>
          <w:p w:rsidR="00D5742E" w:rsidRPr="00026FC8" w:rsidRDefault="00D5742E" w:rsidP="00F803D2">
            <w:pPr>
              <w:spacing w:line="360" w:lineRule="auto"/>
              <w:jc w:val="both"/>
              <w:rPr>
                <w:b/>
                <w:sz w:val="24"/>
                <w:szCs w:val="24"/>
              </w:rPr>
            </w:pPr>
            <w:r>
              <w:rPr>
                <w:b/>
                <w:sz w:val="24"/>
                <w:szCs w:val="24"/>
              </w:rPr>
              <w:t xml:space="preserve">Conocer/ Sensibilizar/ Analizar/ Juzgar/ Interpretar </w:t>
            </w:r>
          </w:p>
        </w:tc>
        <w:tc>
          <w:tcPr>
            <w:tcW w:w="2371" w:type="dxa"/>
            <w:shd w:val="clear" w:color="auto" w:fill="DBE5F1" w:themeFill="accent1" w:themeFillTint="33"/>
          </w:tcPr>
          <w:p w:rsidR="00D5742E" w:rsidRDefault="00D5742E" w:rsidP="00D5742E">
            <w:pPr>
              <w:pStyle w:val="Prrafodelista"/>
              <w:numPr>
                <w:ilvl w:val="0"/>
                <w:numId w:val="32"/>
              </w:numPr>
              <w:spacing w:after="0" w:line="360" w:lineRule="auto"/>
              <w:ind w:left="251" w:hanging="142"/>
              <w:jc w:val="both"/>
              <w:rPr>
                <w:sz w:val="24"/>
                <w:szCs w:val="24"/>
              </w:rPr>
            </w:pPr>
            <w:r w:rsidRPr="004A4E89">
              <w:rPr>
                <w:b/>
                <w:sz w:val="24"/>
                <w:szCs w:val="24"/>
              </w:rPr>
              <w:t>Comentarios críticos</w:t>
            </w:r>
            <w:r>
              <w:rPr>
                <w:sz w:val="24"/>
                <w:szCs w:val="24"/>
              </w:rPr>
              <w:t xml:space="preserve"> en blog sobre la situación en el Planeta.</w:t>
            </w:r>
          </w:p>
          <w:p w:rsidR="00D5742E" w:rsidRDefault="00D5742E" w:rsidP="00D5742E">
            <w:pPr>
              <w:pStyle w:val="Prrafodelista"/>
              <w:numPr>
                <w:ilvl w:val="0"/>
                <w:numId w:val="32"/>
              </w:numPr>
              <w:spacing w:after="0" w:line="360" w:lineRule="auto"/>
              <w:ind w:left="251" w:hanging="142"/>
              <w:jc w:val="both"/>
              <w:rPr>
                <w:sz w:val="24"/>
                <w:szCs w:val="24"/>
              </w:rPr>
            </w:pPr>
            <w:r w:rsidRPr="004A4E89">
              <w:rPr>
                <w:b/>
                <w:sz w:val="24"/>
                <w:szCs w:val="24"/>
              </w:rPr>
              <w:t>Búsqueda de información y comentarios</w:t>
            </w:r>
            <w:r w:rsidRPr="00A022E1">
              <w:rPr>
                <w:sz w:val="24"/>
                <w:szCs w:val="24"/>
              </w:rPr>
              <w:t xml:space="preserve"> sobre vida de personas co</w:t>
            </w:r>
            <w:r>
              <w:rPr>
                <w:sz w:val="24"/>
                <w:szCs w:val="24"/>
              </w:rPr>
              <w:t>mprometidas.</w:t>
            </w:r>
          </w:p>
          <w:p w:rsidR="00D5742E" w:rsidRDefault="00D5742E" w:rsidP="00D5742E">
            <w:pPr>
              <w:pStyle w:val="Prrafodelista"/>
              <w:numPr>
                <w:ilvl w:val="0"/>
                <w:numId w:val="32"/>
              </w:numPr>
              <w:spacing w:after="0" w:line="360" w:lineRule="auto"/>
              <w:ind w:left="251" w:hanging="142"/>
              <w:jc w:val="both"/>
              <w:rPr>
                <w:sz w:val="24"/>
                <w:szCs w:val="24"/>
              </w:rPr>
            </w:pPr>
            <w:r w:rsidRPr="004A4E89">
              <w:rPr>
                <w:b/>
                <w:sz w:val="24"/>
                <w:szCs w:val="24"/>
              </w:rPr>
              <w:t xml:space="preserve">Elaboración de </w:t>
            </w:r>
            <w:r>
              <w:rPr>
                <w:b/>
                <w:sz w:val="24"/>
                <w:szCs w:val="24"/>
              </w:rPr>
              <w:t>un  trabajo de investigación</w:t>
            </w:r>
            <w:r>
              <w:rPr>
                <w:sz w:val="24"/>
                <w:szCs w:val="24"/>
              </w:rPr>
              <w:t>.</w:t>
            </w:r>
          </w:p>
          <w:p w:rsidR="00D5742E" w:rsidRDefault="00D5742E" w:rsidP="00D5742E">
            <w:pPr>
              <w:pStyle w:val="Prrafodelista"/>
              <w:numPr>
                <w:ilvl w:val="0"/>
                <w:numId w:val="32"/>
              </w:numPr>
              <w:spacing w:after="0" w:line="360" w:lineRule="auto"/>
              <w:ind w:left="251" w:hanging="142"/>
              <w:jc w:val="both"/>
              <w:rPr>
                <w:sz w:val="24"/>
                <w:szCs w:val="24"/>
              </w:rPr>
            </w:pPr>
            <w:r>
              <w:rPr>
                <w:b/>
                <w:sz w:val="24"/>
                <w:szCs w:val="24"/>
              </w:rPr>
              <w:t>Mural.</w:t>
            </w:r>
          </w:p>
          <w:p w:rsidR="00D5742E" w:rsidRPr="00A022E1" w:rsidRDefault="00D5742E" w:rsidP="00F803D2">
            <w:pPr>
              <w:pStyle w:val="Prrafodelista"/>
              <w:spacing w:line="360" w:lineRule="auto"/>
              <w:ind w:left="251"/>
              <w:jc w:val="both"/>
              <w:rPr>
                <w:sz w:val="24"/>
                <w:szCs w:val="24"/>
              </w:rPr>
            </w:pPr>
          </w:p>
        </w:tc>
        <w:tc>
          <w:tcPr>
            <w:tcW w:w="2307" w:type="dxa"/>
            <w:shd w:val="clear" w:color="auto" w:fill="DBE5F1" w:themeFill="accent1" w:themeFillTint="33"/>
          </w:tcPr>
          <w:p w:rsidR="00D5742E" w:rsidRDefault="00D5742E" w:rsidP="00D5742E">
            <w:pPr>
              <w:pStyle w:val="Prrafodelista"/>
              <w:numPr>
                <w:ilvl w:val="0"/>
                <w:numId w:val="32"/>
              </w:numPr>
              <w:spacing w:after="0" w:line="360" w:lineRule="auto"/>
              <w:ind w:left="251" w:hanging="142"/>
              <w:jc w:val="both"/>
              <w:rPr>
                <w:b/>
                <w:sz w:val="24"/>
                <w:szCs w:val="24"/>
              </w:rPr>
            </w:pPr>
            <w:r>
              <w:rPr>
                <w:b/>
                <w:sz w:val="24"/>
                <w:szCs w:val="24"/>
              </w:rPr>
              <w:t>Reflexión sobre la memoria.</w:t>
            </w:r>
          </w:p>
          <w:p w:rsidR="00D5742E" w:rsidRPr="004A4E89" w:rsidRDefault="00D5742E" w:rsidP="00D5742E">
            <w:pPr>
              <w:pStyle w:val="Prrafodelista"/>
              <w:numPr>
                <w:ilvl w:val="0"/>
                <w:numId w:val="32"/>
              </w:numPr>
              <w:spacing w:after="0" w:line="360" w:lineRule="auto"/>
              <w:ind w:left="251" w:hanging="142"/>
              <w:jc w:val="both"/>
              <w:rPr>
                <w:b/>
                <w:sz w:val="24"/>
                <w:szCs w:val="24"/>
              </w:rPr>
            </w:pPr>
            <w:r>
              <w:rPr>
                <w:b/>
                <w:sz w:val="24"/>
                <w:szCs w:val="24"/>
              </w:rPr>
              <w:t>Análisis crítico de situaciones.</w:t>
            </w:r>
          </w:p>
          <w:p w:rsidR="00D5742E" w:rsidRPr="004A4E89" w:rsidRDefault="00D5742E" w:rsidP="00D5742E">
            <w:pPr>
              <w:pStyle w:val="Prrafodelista"/>
              <w:numPr>
                <w:ilvl w:val="0"/>
                <w:numId w:val="32"/>
              </w:numPr>
              <w:spacing w:after="0" w:line="360" w:lineRule="auto"/>
              <w:ind w:left="251" w:hanging="142"/>
              <w:jc w:val="both"/>
              <w:rPr>
                <w:b/>
                <w:sz w:val="24"/>
                <w:szCs w:val="24"/>
              </w:rPr>
            </w:pPr>
            <w:r>
              <w:rPr>
                <w:b/>
                <w:sz w:val="24"/>
                <w:szCs w:val="24"/>
              </w:rPr>
              <w:t xml:space="preserve">Crear una chirigota </w:t>
            </w:r>
            <w:r>
              <w:rPr>
                <w:sz w:val="24"/>
                <w:szCs w:val="24"/>
              </w:rPr>
              <w:t>sobre el tema.</w:t>
            </w:r>
          </w:p>
        </w:tc>
        <w:tc>
          <w:tcPr>
            <w:tcW w:w="2551" w:type="dxa"/>
            <w:shd w:val="clear" w:color="auto" w:fill="DBE5F1" w:themeFill="accent1" w:themeFillTint="33"/>
          </w:tcPr>
          <w:p w:rsidR="00D5742E" w:rsidRPr="00C7608D" w:rsidRDefault="00D5742E" w:rsidP="00D5742E">
            <w:pPr>
              <w:pStyle w:val="Prrafodelista"/>
              <w:numPr>
                <w:ilvl w:val="0"/>
                <w:numId w:val="32"/>
              </w:numPr>
              <w:spacing w:after="0" w:line="360" w:lineRule="auto"/>
              <w:ind w:left="251" w:hanging="142"/>
              <w:jc w:val="both"/>
              <w:rPr>
                <w:sz w:val="24"/>
                <w:szCs w:val="24"/>
              </w:rPr>
            </w:pPr>
            <w:r w:rsidRPr="0042438F">
              <w:rPr>
                <w:b/>
                <w:sz w:val="24"/>
                <w:szCs w:val="24"/>
              </w:rPr>
              <w:t>Elaboración de</w:t>
            </w:r>
            <w:r>
              <w:rPr>
                <w:b/>
                <w:sz w:val="24"/>
                <w:szCs w:val="24"/>
              </w:rPr>
              <w:t xml:space="preserve"> trabajos de investigación.</w:t>
            </w:r>
          </w:p>
          <w:p w:rsidR="00D5742E" w:rsidRDefault="00D5742E" w:rsidP="00D5742E">
            <w:pPr>
              <w:pStyle w:val="Prrafodelista"/>
              <w:numPr>
                <w:ilvl w:val="0"/>
                <w:numId w:val="32"/>
              </w:numPr>
              <w:spacing w:after="0" w:line="360" w:lineRule="auto"/>
              <w:ind w:left="251" w:hanging="142"/>
              <w:jc w:val="both"/>
              <w:rPr>
                <w:sz w:val="24"/>
                <w:szCs w:val="24"/>
              </w:rPr>
            </w:pPr>
            <w:r>
              <w:rPr>
                <w:b/>
                <w:sz w:val="24"/>
                <w:szCs w:val="24"/>
              </w:rPr>
              <w:t xml:space="preserve">Elaboración de una presentación, con música y video. </w:t>
            </w:r>
          </w:p>
        </w:tc>
      </w:tr>
      <w:tr w:rsidR="00D5742E" w:rsidTr="00F803D2">
        <w:tc>
          <w:tcPr>
            <w:tcW w:w="1951" w:type="dxa"/>
            <w:shd w:val="clear" w:color="auto" w:fill="D99594" w:themeFill="accent2" w:themeFillTint="99"/>
          </w:tcPr>
          <w:p w:rsidR="00D5742E" w:rsidRPr="00026FC8" w:rsidRDefault="00D5742E" w:rsidP="00F803D2">
            <w:pPr>
              <w:spacing w:line="360" w:lineRule="auto"/>
              <w:jc w:val="both"/>
              <w:rPr>
                <w:b/>
                <w:sz w:val="24"/>
                <w:szCs w:val="24"/>
              </w:rPr>
            </w:pPr>
            <w:r w:rsidRPr="00026FC8">
              <w:rPr>
                <w:b/>
                <w:sz w:val="24"/>
                <w:szCs w:val="24"/>
              </w:rPr>
              <w:t xml:space="preserve">Actuar/ </w:t>
            </w:r>
            <w:r w:rsidRPr="00026FC8">
              <w:rPr>
                <w:b/>
                <w:sz w:val="24"/>
                <w:szCs w:val="24"/>
              </w:rPr>
              <w:lastRenderedPageBreak/>
              <w:t>Comprometerse</w:t>
            </w:r>
            <w:r>
              <w:rPr>
                <w:b/>
                <w:sz w:val="24"/>
                <w:szCs w:val="24"/>
              </w:rPr>
              <w:t>/ Intervención/ Cambio</w:t>
            </w:r>
          </w:p>
        </w:tc>
        <w:tc>
          <w:tcPr>
            <w:tcW w:w="2371" w:type="dxa"/>
            <w:shd w:val="clear" w:color="auto" w:fill="D99594" w:themeFill="accent2" w:themeFillTint="99"/>
          </w:tcPr>
          <w:p w:rsidR="00D5742E" w:rsidRDefault="00D5742E" w:rsidP="00F803D2">
            <w:pPr>
              <w:spacing w:line="360" w:lineRule="auto"/>
              <w:ind w:left="251" w:hanging="142"/>
              <w:jc w:val="both"/>
              <w:rPr>
                <w:sz w:val="24"/>
                <w:szCs w:val="24"/>
              </w:rPr>
            </w:pPr>
            <w:r w:rsidRPr="00A022E1">
              <w:rPr>
                <w:sz w:val="24"/>
                <w:szCs w:val="24"/>
              </w:rPr>
              <w:lastRenderedPageBreak/>
              <w:t>-</w:t>
            </w:r>
            <w:r w:rsidRPr="004A4E89">
              <w:rPr>
                <w:b/>
                <w:sz w:val="24"/>
                <w:szCs w:val="24"/>
              </w:rPr>
              <w:t xml:space="preserve">Exposición, </w:t>
            </w:r>
            <w:proofErr w:type="spellStart"/>
            <w:r w:rsidRPr="004A4E89">
              <w:rPr>
                <w:b/>
                <w:sz w:val="24"/>
                <w:szCs w:val="24"/>
              </w:rPr>
              <w:t>ppt</w:t>
            </w:r>
            <w:proofErr w:type="spellEnd"/>
            <w:r w:rsidRPr="004A4E89">
              <w:rPr>
                <w:b/>
                <w:sz w:val="24"/>
                <w:szCs w:val="24"/>
              </w:rPr>
              <w:t xml:space="preserve">, </w:t>
            </w:r>
            <w:r w:rsidRPr="00F44AF6">
              <w:rPr>
                <w:b/>
                <w:sz w:val="24"/>
                <w:szCs w:val="24"/>
              </w:rPr>
              <w:lastRenderedPageBreak/>
              <w:t xml:space="preserve">cómic o ensayo, canción, </w:t>
            </w:r>
            <w:proofErr w:type="spellStart"/>
            <w:r w:rsidRPr="00F44AF6">
              <w:rPr>
                <w:b/>
                <w:sz w:val="24"/>
                <w:szCs w:val="24"/>
              </w:rPr>
              <w:t>etc</w:t>
            </w:r>
            <w:proofErr w:type="spellEnd"/>
          </w:p>
          <w:p w:rsidR="00D5742E" w:rsidRPr="00A022E1" w:rsidRDefault="00D5742E" w:rsidP="00F803D2">
            <w:pPr>
              <w:spacing w:line="360" w:lineRule="auto"/>
              <w:ind w:left="251" w:hanging="142"/>
              <w:jc w:val="both"/>
              <w:rPr>
                <w:sz w:val="24"/>
                <w:szCs w:val="24"/>
              </w:rPr>
            </w:pPr>
            <w:r>
              <w:rPr>
                <w:sz w:val="24"/>
                <w:szCs w:val="24"/>
              </w:rPr>
              <w:t xml:space="preserve">- Formulación de </w:t>
            </w:r>
            <w:r w:rsidRPr="004A4E89">
              <w:rPr>
                <w:b/>
                <w:sz w:val="24"/>
                <w:szCs w:val="24"/>
              </w:rPr>
              <w:t>propuestas y debate</w:t>
            </w:r>
            <w:r>
              <w:rPr>
                <w:sz w:val="24"/>
                <w:szCs w:val="24"/>
              </w:rPr>
              <w:t xml:space="preserve"> sobre actuaciones posibles en nuestro entorno.</w:t>
            </w:r>
          </w:p>
        </w:tc>
        <w:tc>
          <w:tcPr>
            <w:tcW w:w="2307" w:type="dxa"/>
            <w:shd w:val="clear" w:color="auto" w:fill="D99594" w:themeFill="accent2" w:themeFillTint="99"/>
          </w:tcPr>
          <w:p w:rsidR="00D5742E" w:rsidRDefault="00D5742E" w:rsidP="00D5742E">
            <w:pPr>
              <w:pStyle w:val="Prrafodelista"/>
              <w:numPr>
                <w:ilvl w:val="0"/>
                <w:numId w:val="32"/>
              </w:numPr>
              <w:spacing w:after="0" w:line="360" w:lineRule="auto"/>
              <w:ind w:left="251" w:hanging="142"/>
              <w:jc w:val="both"/>
              <w:rPr>
                <w:b/>
                <w:sz w:val="24"/>
                <w:szCs w:val="24"/>
              </w:rPr>
            </w:pPr>
            <w:r>
              <w:rPr>
                <w:b/>
                <w:sz w:val="24"/>
                <w:szCs w:val="24"/>
              </w:rPr>
              <w:lastRenderedPageBreak/>
              <w:t xml:space="preserve">Crear Feria de </w:t>
            </w:r>
            <w:proofErr w:type="spellStart"/>
            <w:r>
              <w:rPr>
                <w:b/>
                <w:sz w:val="24"/>
                <w:szCs w:val="24"/>
              </w:rPr>
              <w:lastRenderedPageBreak/>
              <w:t>laSCulturas</w:t>
            </w:r>
            <w:proofErr w:type="spellEnd"/>
            <w:r>
              <w:rPr>
                <w:b/>
                <w:sz w:val="24"/>
                <w:szCs w:val="24"/>
              </w:rPr>
              <w:t>.</w:t>
            </w:r>
          </w:p>
          <w:p w:rsidR="00D5742E" w:rsidRPr="004A4E89" w:rsidRDefault="00D5742E" w:rsidP="00D5742E">
            <w:pPr>
              <w:pStyle w:val="Prrafodelista"/>
              <w:numPr>
                <w:ilvl w:val="0"/>
                <w:numId w:val="32"/>
              </w:numPr>
              <w:spacing w:after="0" w:line="360" w:lineRule="auto"/>
              <w:ind w:left="251" w:hanging="142"/>
              <w:jc w:val="both"/>
              <w:rPr>
                <w:b/>
                <w:sz w:val="24"/>
                <w:szCs w:val="24"/>
              </w:rPr>
            </w:pPr>
            <w:r>
              <w:rPr>
                <w:b/>
                <w:sz w:val="24"/>
                <w:szCs w:val="24"/>
              </w:rPr>
              <w:t>Capsula del Tiempo.</w:t>
            </w:r>
          </w:p>
        </w:tc>
        <w:tc>
          <w:tcPr>
            <w:tcW w:w="2551" w:type="dxa"/>
            <w:shd w:val="clear" w:color="auto" w:fill="D99594" w:themeFill="accent2" w:themeFillTint="99"/>
          </w:tcPr>
          <w:p w:rsidR="00D5742E" w:rsidRDefault="00D5742E" w:rsidP="00D5742E">
            <w:pPr>
              <w:pStyle w:val="Prrafodelista"/>
              <w:numPr>
                <w:ilvl w:val="0"/>
                <w:numId w:val="32"/>
              </w:numPr>
              <w:spacing w:after="0" w:line="360" w:lineRule="auto"/>
              <w:ind w:left="251" w:hanging="142"/>
              <w:jc w:val="both"/>
              <w:rPr>
                <w:b/>
                <w:sz w:val="24"/>
                <w:szCs w:val="24"/>
              </w:rPr>
            </w:pPr>
            <w:proofErr w:type="spellStart"/>
            <w:r>
              <w:rPr>
                <w:b/>
                <w:sz w:val="24"/>
                <w:szCs w:val="24"/>
              </w:rPr>
              <w:lastRenderedPageBreak/>
              <w:t>Ceipsound</w:t>
            </w:r>
            <w:proofErr w:type="spellEnd"/>
          </w:p>
          <w:p w:rsidR="00D5742E" w:rsidRPr="004A4E89" w:rsidRDefault="00D5742E" w:rsidP="00D5742E">
            <w:pPr>
              <w:pStyle w:val="Prrafodelista"/>
              <w:numPr>
                <w:ilvl w:val="0"/>
                <w:numId w:val="32"/>
              </w:numPr>
              <w:spacing w:after="0" w:line="360" w:lineRule="auto"/>
              <w:ind w:left="251" w:hanging="142"/>
              <w:jc w:val="both"/>
              <w:rPr>
                <w:b/>
                <w:sz w:val="24"/>
                <w:szCs w:val="24"/>
              </w:rPr>
            </w:pPr>
            <w:r>
              <w:rPr>
                <w:b/>
                <w:sz w:val="24"/>
                <w:szCs w:val="24"/>
              </w:rPr>
              <w:lastRenderedPageBreak/>
              <w:t>Exposición oral de trabajos</w:t>
            </w:r>
          </w:p>
        </w:tc>
      </w:tr>
      <w:tr w:rsidR="00D5742E" w:rsidTr="00F803D2">
        <w:tc>
          <w:tcPr>
            <w:tcW w:w="1951" w:type="dxa"/>
            <w:shd w:val="clear" w:color="auto" w:fill="EAF1DD" w:themeFill="accent3" w:themeFillTint="33"/>
          </w:tcPr>
          <w:p w:rsidR="00D5742E" w:rsidRPr="00026FC8" w:rsidRDefault="00D5742E" w:rsidP="00F803D2">
            <w:pPr>
              <w:spacing w:line="360" w:lineRule="auto"/>
              <w:jc w:val="both"/>
              <w:rPr>
                <w:b/>
                <w:sz w:val="24"/>
                <w:szCs w:val="24"/>
              </w:rPr>
            </w:pPr>
            <w:r>
              <w:rPr>
                <w:b/>
                <w:sz w:val="24"/>
                <w:szCs w:val="24"/>
              </w:rPr>
              <w:lastRenderedPageBreak/>
              <w:t>SÍNTESIS DE CONTENIDOS</w:t>
            </w:r>
          </w:p>
        </w:tc>
        <w:tc>
          <w:tcPr>
            <w:tcW w:w="2371" w:type="dxa"/>
            <w:shd w:val="clear" w:color="auto" w:fill="EAF1DD" w:themeFill="accent3" w:themeFillTint="33"/>
          </w:tcPr>
          <w:p w:rsidR="00D5742E" w:rsidRPr="00C7608D" w:rsidRDefault="00D5742E" w:rsidP="00F803D2">
            <w:pPr>
              <w:spacing w:after="0" w:line="360" w:lineRule="auto"/>
              <w:jc w:val="both"/>
              <w:rPr>
                <w:sz w:val="24"/>
                <w:szCs w:val="24"/>
              </w:rPr>
            </w:pPr>
            <w:r w:rsidRPr="00C7608D">
              <w:rPr>
                <w:sz w:val="24"/>
                <w:szCs w:val="24"/>
              </w:rPr>
              <w:t>-Mapa conceptual de contenidos.</w:t>
            </w:r>
          </w:p>
        </w:tc>
        <w:tc>
          <w:tcPr>
            <w:tcW w:w="2307" w:type="dxa"/>
            <w:shd w:val="clear" w:color="auto" w:fill="EAF1DD" w:themeFill="accent3" w:themeFillTint="33"/>
          </w:tcPr>
          <w:p w:rsidR="00D5742E" w:rsidRPr="00D3187E" w:rsidRDefault="00D5742E" w:rsidP="00D5742E">
            <w:pPr>
              <w:pStyle w:val="Prrafodelista"/>
              <w:numPr>
                <w:ilvl w:val="0"/>
                <w:numId w:val="32"/>
              </w:numPr>
              <w:spacing w:after="0" w:line="360" w:lineRule="auto"/>
              <w:ind w:left="251" w:hanging="142"/>
              <w:jc w:val="both"/>
              <w:rPr>
                <w:sz w:val="24"/>
                <w:szCs w:val="24"/>
              </w:rPr>
            </w:pPr>
            <w:r w:rsidRPr="00D3187E">
              <w:rPr>
                <w:sz w:val="24"/>
                <w:szCs w:val="24"/>
              </w:rPr>
              <w:t>Mapa conceptual de contenidos</w:t>
            </w:r>
            <w:r>
              <w:rPr>
                <w:sz w:val="24"/>
                <w:szCs w:val="24"/>
              </w:rPr>
              <w:t>.</w:t>
            </w:r>
          </w:p>
        </w:tc>
        <w:tc>
          <w:tcPr>
            <w:tcW w:w="2551" w:type="dxa"/>
            <w:shd w:val="clear" w:color="auto" w:fill="EAF1DD" w:themeFill="accent3" w:themeFillTint="33"/>
          </w:tcPr>
          <w:p w:rsidR="00D5742E" w:rsidRPr="00D3187E" w:rsidRDefault="00D5742E" w:rsidP="00D5742E">
            <w:pPr>
              <w:pStyle w:val="Prrafodelista"/>
              <w:numPr>
                <w:ilvl w:val="0"/>
                <w:numId w:val="32"/>
              </w:numPr>
              <w:spacing w:after="0" w:line="360" w:lineRule="auto"/>
              <w:ind w:left="251" w:hanging="142"/>
              <w:jc w:val="both"/>
              <w:rPr>
                <w:sz w:val="24"/>
                <w:szCs w:val="24"/>
              </w:rPr>
            </w:pPr>
            <w:r w:rsidRPr="00D3187E">
              <w:rPr>
                <w:sz w:val="24"/>
                <w:szCs w:val="24"/>
              </w:rPr>
              <w:t>Mapa conceptual de contenidos</w:t>
            </w:r>
            <w:r>
              <w:rPr>
                <w:sz w:val="24"/>
                <w:szCs w:val="24"/>
              </w:rPr>
              <w:t>.</w:t>
            </w:r>
          </w:p>
        </w:tc>
      </w:tr>
    </w:tbl>
    <w:p w:rsidR="00D5742E" w:rsidRDefault="00D5742E" w:rsidP="00D5742E">
      <w:pPr>
        <w:pStyle w:val="Prrafodelista"/>
        <w:spacing w:after="0" w:line="360" w:lineRule="auto"/>
        <w:ind w:left="0"/>
        <w:rPr>
          <w:rFonts w:ascii="Times New Roman" w:eastAsia="Times New Roman" w:hAnsi="Times New Roman"/>
          <w:b/>
          <w:color w:val="FF0000"/>
          <w:sz w:val="24"/>
          <w:szCs w:val="24"/>
          <w:lang w:eastAsia="es-ES"/>
        </w:rPr>
      </w:pPr>
    </w:p>
    <w:p w:rsidR="008A03F3" w:rsidRPr="00824A5F" w:rsidRDefault="008A03F3" w:rsidP="008A03F3"/>
    <w:p w:rsidR="008A03F3" w:rsidRPr="00824A5F" w:rsidRDefault="00D5742E" w:rsidP="008A03F3">
      <w:pPr>
        <w:pStyle w:val="Prrafodelista"/>
        <w:spacing w:after="0" w:line="360" w:lineRule="auto"/>
        <w:ind w:left="0"/>
        <w:rPr>
          <w:rFonts w:ascii="Times New Roman" w:eastAsia="Times New Roman" w:hAnsi="Times New Roman"/>
          <w:b/>
          <w:sz w:val="24"/>
          <w:szCs w:val="24"/>
          <w:lang w:eastAsia="es-ES"/>
        </w:rPr>
      </w:pPr>
      <w:r>
        <w:rPr>
          <w:rFonts w:ascii="Times New Roman" w:eastAsia="Times New Roman" w:hAnsi="Times New Roman"/>
          <w:b/>
          <w:sz w:val="24"/>
          <w:szCs w:val="24"/>
          <w:lang w:eastAsia="es-ES"/>
        </w:rPr>
        <w:t xml:space="preserve">5.2 </w:t>
      </w:r>
      <w:r w:rsidR="008A03F3" w:rsidRPr="00824A5F">
        <w:rPr>
          <w:rFonts w:ascii="Times New Roman" w:eastAsia="Times New Roman" w:hAnsi="Times New Roman"/>
          <w:b/>
          <w:sz w:val="24"/>
          <w:szCs w:val="24"/>
          <w:lang w:eastAsia="es-ES"/>
        </w:rPr>
        <w:t>Descriptores de los elementos transversales.</w:t>
      </w:r>
    </w:p>
    <w:p w:rsidR="008A03F3" w:rsidRPr="00824A5F" w:rsidRDefault="008A03F3" w:rsidP="008A03F3">
      <w:pPr>
        <w:spacing w:after="0" w:line="360" w:lineRule="auto"/>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 xml:space="preserve">En estas actividades se trabajan diversas competencias y contenidos de forma transversal que se concretan en los siguientes </w:t>
      </w:r>
      <w:r w:rsidRPr="00824A5F">
        <w:rPr>
          <w:rFonts w:ascii="Times New Roman" w:eastAsia="Times New Roman" w:hAnsi="Times New Roman"/>
          <w:b/>
          <w:sz w:val="24"/>
          <w:szCs w:val="24"/>
          <w:lang w:eastAsia="es-ES"/>
        </w:rPr>
        <w:t>descriptores</w:t>
      </w:r>
      <w:r w:rsidRPr="00824A5F">
        <w:rPr>
          <w:rFonts w:ascii="Times New Roman" w:eastAsia="Times New Roman" w:hAnsi="Times New Roman"/>
          <w:sz w:val="24"/>
          <w:szCs w:val="24"/>
          <w:lang w:eastAsia="es-ES"/>
        </w:rPr>
        <w:t>:</w:t>
      </w:r>
    </w:p>
    <w:p w:rsidR="008A03F3" w:rsidRPr="00824A5F" w:rsidRDefault="008A03F3" w:rsidP="008A03F3">
      <w:pPr>
        <w:spacing w:after="0" w:line="360" w:lineRule="auto"/>
        <w:ind w:firstLine="708"/>
        <w:rPr>
          <w:rFonts w:ascii="Times New Roman" w:eastAsia="Times New Roman" w:hAnsi="Times New Roman"/>
          <w:sz w:val="24"/>
          <w:szCs w:val="24"/>
          <w:lang w:eastAsia="es-ES"/>
        </w:rPr>
      </w:pPr>
    </w:p>
    <w:tbl>
      <w:tblPr>
        <w:tblW w:w="0" w:type="auto"/>
        <w:tblCellMar>
          <w:top w:w="15" w:type="dxa"/>
          <w:left w:w="15" w:type="dxa"/>
          <w:bottom w:w="15" w:type="dxa"/>
          <w:right w:w="15" w:type="dxa"/>
        </w:tblCellMar>
        <w:tblLook w:val="04A0"/>
      </w:tblPr>
      <w:tblGrid>
        <w:gridCol w:w="2537"/>
        <w:gridCol w:w="6197"/>
      </w:tblGrid>
      <w:tr w:rsidR="008A03F3" w:rsidRPr="00824A5F" w:rsidTr="008A03F3">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A03F3" w:rsidRPr="00824A5F" w:rsidRDefault="008A03F3" w:rsidP="008A03F3">
            <w:pPr>
              <w:spacing w:after="0" w:line="360" w:lineRule="auto"/>
              <w:rPr>
                <w:rFonts w:ascii="Times New Roman" w:eastAsia="Times New Roman" w:hAnsi="Times New Roman"/>
                <w:sz w:val="24"/>
                <w:szCs w:val="24"/>
                <w:lang w:eastAsia="es-ES"/>
              </w:rPr>
            </w:pPr>
          </w:p>
        </w:tc>
        <w:tc>
          <w:tcPr>
            <w:tcW w:w="6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A03F3" w:rsidRPr="00824A5F" w:rsidRDefault="008A03F3" w:rsidP="008A03F3">
            <w:pPr>
              <w:spacing w:after="0" w:line="360" w:lineRule="auto"/>
              <w:rPr>
                <w:rFonts w:ascii="Times New Roman" w:eastAsia="Times New Roman" w:hAnsi="Times New Roman"/>
                <w:sz w:val="24"/>
                <w:szCs w:val="24"/>
                <w:lang w:eastAsia="es-ES"/>
              </w:rPr>
            </w:pPr>
          </w:p>
        </w:tc>
      </w:tr>
      <w:tr w:rsidR="008A03F3" w:rsidRPr="00824A5F"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8A03F3">
            <w:pPr>
              <w:spacing w:after="0" w:line="360" w:lineRule="auto"/>
              <w:rPr>
                <w:rFonts w:ascii="Times New Roman" w:eastAsia="Times New Roman" w:hAnsi="Times New Roman"/>
                <w:sz w:val="24"/>
                <w:szCs w:val="24"/>
                <w:lang w:eastAsia="es-ES"/>
              </w:rPr>
            </w:pPr>
            <w:r w:rsidRPr="00824A5F">
              <w:rPr>
                <w:rFonts w:ascii="Times New Roman" w:eastAsia="Times New Roman" w:hAnsi="Times New Roman"/>
                <w:b/>
                <w:bCs/>
                <w:sz w:val="24"/>
                <w:szCs w:val="24"/>
                <w:lang w:eastAsia="es-ES"/>
              </w:rPr>
              <w:t>ESTRATEGIAS ANIMACIÓN A LA LECTURA Y COMPRESNIÓN LECTORA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342497">
            <w:pPr>
              <w:numPr>
                <w:ilvl w:val="0"/>
                <w:numId w:val="7"/>
              </w:numPr>
              <w:spacing w:after="0" w:line="360" w:lineRule="auto"/>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Lecturas de textos motivadores sobre la asignatura:</w:t>
            </w:r>
          </w:p>
          <w:p w:rsidR="008A03F3" w:rsidRPr="00824A5F"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 xml:space="preserve"> Cuentos</w:t>
            </w:r>
          </w:p>
          <w:p w:rsidR="008A03F3" w:rsidRPr="00824A5F"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Textos extraídos de novelas.</w:t>
            </w:r>
          </w:p>
          <w:p w:rsidR="008A03F3" w:rsidRPr="00824A5F"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Artículos periodísticos</w:t>
            </w:r>
          </w:p>
          <w:p w:rsidR="008A03F3" w:rsidRPr="00824A5F"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 xml:space="preserve"> Lecturas  incluidas en el libro de texto</w:t>
            </w:r>
          </w:p>
          <w:p w:rsidR="008A03F3" w:rsidRPr="00824A5F" w:rsidRDefault="008A03F3" w:rsidP="00342497">
            <w:pPr>
              <w:pStyle w:val="Prrafodelista"/>
              <w:numPr>
                <w:ilvl w:val="0"/>
                <w:numId w:val="7"/>
              </w:numPr>
              <w:spacing w:after="0" w:line="360" w:lineRule="auto"/>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Propuesta de libros seleccionados de lectura voluntaria.</w:t>
            </w:r>
          </w:p>
          <w:p w:rsidR="008A03F3" w:rsidRPr="00824A5F" w:rsidRDefault="008A03F3" w:rsidP="00342497">
            <w:pPr>
              <w:numPr>
                <w:ilvl w:val="0"/>
                <w:numId w:val="7"/>
              </w:numPr>
              <w:tabs>
                <w:tab w:val="clear" w:pos="720"/>
              </w:tabs>
              <w:spacing w:after="0" w:line="360" w:lineRule="auto"/>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Realización de guías de lectura, para facilitar el seguimiento autónomo de la lectura por parte de los alumnos.</w:t>
            </w:r>
          </w:p>
        </w:tc>
      </w:tr>
      <w:tr w:rsidR="008A03F3" w:rsidRPr="00824A5F"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8A03F3">
            <w:pPr>
              <w:spacing w:after="0" w:line="360" w:lineRule="auto"/>
              <w:rPr>
                <w:rFonts w:ascii="Times New Roman" w:eastAsia="Times New Roman" w:hAnsi="Times New Roman"/>
                <w:sz w:val="24"/>
                <w:szCs w:val="24"/>
                <w:lang w:eastAsia="es-ES"/>
              </w:rPr>
            </w:pPr>
            <w:r w:rsidRPr="00824A5F">
              <w:rPr>
                <w:rFonts w:ascii="Times New Roman" w:eastAsia="Times New Roman" w:hAnsi="Times New Roman"/>
                <w:b/>
                <w:bCs/>
                <w:sz w:val="24"/>
                <w:szCs w:val="24"/>
                <w:lang w:eastAsia="es-ES"/>
              </w:rPr>
              <w:t xml:space="preserve">EXPRESIÓN Y </w:t>
            </w:r>
            <w:r w:rsidRPr="00824A5F">
              <w:rPr>
                <w:rFonts w:ascii="Times New Roman" w:eastAsia="Times New Roman" w:hAnsi="Times New Roman"/>
                <w:b/>
                <w:bCs/>
                <w:sz w:val="24"/>
                <w:szCs w:val="24"/>
                <w:lang w:eastAsia="es-ES"/>
              </w:rPr>
              <w:lastRenderedPageBreak/>
              <w:t>COMPRENSIÓN ORAL</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lastRenderedPageBreak/>
              <w:t>Lectura en voz alta de lecturas y del libro de texto.</w:t>
            </w:r>
          </w:p>
          <w:p w:rsidR="008A03F3" w:rsidRPr="00824A5F"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lastRenderedPageBreak/>
              <w:t>Tormentas de ideas y puestas en común de resultados.</w:t>
            </w:r>
          </w:p>
          <w:p w:rsidR="008A03F3" w:rsidRPr="00824A5F"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Exposición oral de: resúmenes, respuestas de ejercicios, trabajos, etc.</w:t>
            </w:r>
          </w:p>
          <w:p w:rsidR="008A03F3" w:rsidRPr="00824A5F"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Respuestas orales de preguntas en clase</w:t>
            </w:r>
          </w:p>
          <w:p w:rsidR="008A03F3" w:rsidRPr="00824A5F"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Práctica de conversación en Idiomas (comprende y se expresa con los auxiliares de conversación)</w:t>
            </w:r>
          </w:p>
          <w:p w:rsidR="008A03F3" w:rsidRPr="00824A5F"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Corrección de las intervenciones orales espontáneas de los alumnos.</w:t>
            </w:r>
          </w:p>
          <w:p w:rsidR="008A03F3" w:rsidRPr="00824A5F"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Debates o coloquios, respetando los turnos de palabra.</w:t>
            </w:r>
          </w:p>
          <w:p w:rsidR="008A03F3" w:rsidRPr="00824A5F"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Utilizar estrategias de aprendizaje y recursos didácticos (diccionarios, libros de consulta, materiales multimedia, etc.), con el fin de buscar información y resolver situaciones de aprendizaje de forma autónoma.</w:t>
            </w:r>
          </w:p>
          <w:p w:rsidR="008A03F3" w:rsidRPr="00824A5F"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 xml:space="preserve">Promover y aportar herramientas para mejorar la capacidad expositiva de los alumnos: </w:t>
            </w:r>
            <w:proofErr w:type="spellStart"/>
            <w:r w:rsidRPr="00824A5F">
              <w:rPr>
                <w:rFonts w:ascii="Times New Roman" w:eastAsia="Times New Roman" w:hAnsi="Times New Roman"/>
                <w:sz w:val="24"/>
                <w:szCs w:val="24"/>
                <w:lang w:eastAsia="es-ES"/>
              </w:rPr>
              <w:t>organización</w:t>
            </w:r>
            <w:proofErr w:type="spellEnd"/>
            <w:r w:rsidRPr="00824A5F">
              <w:rPr>
                <w:rFonts w:ascii="Times New Roman" w:eastAsia="Times New Roman" w:hAnsi="Times New Roman"/>
                <w:sz w:val="24"/>
                <w:szCs w:val="24"/>
                <w:lang w:eastAsia="es-ES"/>
              </w:rPr>
              <w:t xml:space="preserve"> de ideas, </w:t>
            </w:r>
            <w:proofErr w:type="spellStart"/>
            <w:r w:rsidRPr="00824A5F">
              <w:rPr>
                <w:rFonts w:ascii="Times New Roman" w:eastAsia="Times New Roman" w:hAnsi="Times New Roman"/>
                <w:sz w:val="24"/>
                <w:szCs w:val="24"/>
                <w:lang w:eastAsia="es-ES"/>
              </w:rPr>
              <w:t>corrección</w:t>
            </w:r>
            <w:proofErr w:type="spellEnd"/>
            <w:r w:rsidRPr="00824A5F">
              <w:rPr>
                <w:rFonts w:ascii="Times New Roman" w:eastAsia="Times New Roman" w:hAnsi="Times New Roman"/>
                <w:sz w:val="24"/>
                <w:szCs w:val="24"/>
                <w:lang w:eastAsia="es-ES"/>
              </w:rPr>
              <w:t xml:space="preserve"> en el uso del lenguaje, claridad en la </w:t>
            </w:r>
            <w:proofErr w:type="spellStart"/>
            <w:r w:rsidRPr="00824A5F">
              <w:rPr>
                <w:rFonts w:ascii="Times New Roman" w:eastAsia="Times New Roman" w:hAnsi="Times New Roman"/>
                <w:sz w:val="24"/>
                <w:szCs w:val="24"/>
                <w:lang w:eastAsia="es-ES"/>
              </w:rPr>
              <w:t>exposición</w:t>
            </w:r>
            <w:proofErr w:type="spellEnd"/>
            <w:r w:rsidRPr="00824A5F">
              <w:rPr>
                <w:rFonts w:ascii="Times New Roman" w:eastAsia="Times New Roman" w:hAnsi="Times New Roman"/>
                <w:sz w:val="24"/>
                <w:szCs w:val="24"/>
                <w:lang w:eastAsia="es-ES"/>
              </w:rPr>
              <w:t xml:space="preserve"> de ideas </w:t>
            </w:r>
            <w:proofErr w:type="spellStart"/>
            <w:r w:rsidRPr="00824A5F">
              <w:rPr>
                <w:rFonts w:ascii="Times New Roman" w:eastAsia="Times New Roman" w:hAnsi="Times New Roman"/>
                <w:sz w:val="24"/>
                <w:szCs w:val="24"/>
                <w:lang w:eastAsia="es-ES"/>
              </w:rPr>
              <w:t>etc</w:t>
            </w:r>
            <w:proofErr w:type="spellEnd"/>
          </w:p>
          <w:p w:rsidR="008A03F3" w:rsidRPr="00824A5F" w:rsidRDefault="008A03F3" w:rsidP="00342497">
            <w:pPr>
              <w:numPr>
                <w:ilvl w:val="0"/>
                <w:numId w:val="8"/>
              </w:numPr>
              <w:shd w:val="clear" w:color="auto" w:fill="FFFFFF"/>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Investigar y exponer oralmente producciones audiovisuales.</w:t>
            </w:r>
          </w:p>
        </w:tc>
      </w:tr>
      <w:tr w:rsidR="008A03F3" w:rsidRPr="00824A5F"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8A03F3">
            <w:pPr>
              <w:spacing w:after="0" w:line="360" w:lineRule="auto"/>
              <w:rPr>
                <w:rFonts w:ascii="Times New Roman" w:eastAsia="Times New Roman" w:hAnsi="Times New Roman"/>
                <w:sz w:val="24"/>
                <w:szCs w:val="24"/>
                <w:lang w:eastAsia="es-ES"/>
              </w:rPr>
            </w:pPr>
            <w:r w:rsidRPr="00824A5F">
              <w:rPr>
                <w:rFonts w:ascii="Times New Roman" w:eastAsia="Times New Roman" w:hAnsi="Times New Roman"/>
                <w:b/>
                <w:bCs/>
                <w:sz w:val="24"/>
                <w:szCs w:val="24"/>
                <w:lang w:eastAsia="es-ES"/>
              </w:rPr>
              <w:lastRenderedPageBreak/>
              <w:t>EXPRESIÓN Y COMPRENSIÓN ESCRITA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Redacciones, resúmenes y esquemas.</w:t>
            </w:r>
          </w:p>
          <w:p w:rsidR="008A03F3" w:rsidRPr="00824A5F"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Preguntas sobre las lecturas (lectura comprensiva)</w:t>
            </w:r>
          </w:p>
          <w:p w:rsidR="008A03F3" w:rsidRPr="00824A5F"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Respuestas escritas de preguntas</w:t>
            </w:r>
          </w:p>
          <w:p w:rsidR="008A03F3" w:rsidRPr="00824A5F"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Elaboración de glosarios específicos de cada materia</w:t>
            </w:r>
          </w:p>
          <w:p w:rsidR="008A03F3" w:rsidRPr="00824A5F"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Trabajos temáticos</w:t>
            </w:r>
          </w:p>
          <w:p w:rsidR="008A03F3" w:rsidRPr="00824A5F"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Textos de diverso tipo: argumentativo, descriptivo, narrativo, …</w:t>
            </w:r>
          </w:p>
          <w:p w:rsidR="008A03F3" w:rsidRPr="00824A5F" w:rsidRDefault="008A03F3" w:rsidP="008A03F3">
            <w:pPr>
              <w:spacing w:after="0" w:line="360" w:lineRule="auto"/>
              <w:rPr>
                <w:rFonts w:ascii="Times New Roman" w:eastAsia="Times New Roman" w:hAnsi="Times New Roman"/>
                <w:sz w:val="24"/>
                <w:szCs w:val="24"/>
                <w:lang w:eastAsia="es-ES"/>
              </w:rPr>
            </w:pPr>
          </w:p>
        </w:tc>
      </w:tr>
      <w:tr w:rsidR="008A03F3" w:rsidRPr="00824A5F"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8A03F3">
            <w:pPr>
              <w:spacing w:after="0" w:line="360" w:lineRule="auto"/>
              <w:rPr>
                <w:rFonts w:ascii="Times New Roman" w:eastAsia="Times New Roman" w:hAnsi="Times New Roman"/>
                <w:sz w:val="24"/>
                <w:szCs w:val="24"/>
                <w:lang w:eastAsia="es-ES"/>
              </w:rPr>
            </w:pPr>
            <w:r w:rsidRPr="00824A5F">
              <w:rPr>
                <w:rFonts w:ascii="Times New Roman" w:eastAsia="Times New Roman" w:hAnsi="Times New Roman"/>
                <w:b/>
                <w:bCs/>
                <w:sz w:val="24"/>
                <w:szCs w:val="24"/>
                <w:lang w:eastAsia="es-ES"/>
              </w:rPr>
              <w:t>EMPRENDIMIENTO</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Actividades que se realizan contribuyendo de manera directa a la creatividad, el control emocional y el trabajo en equipo. Además, se potenciará la autoestima.</w:t>
            </w:r>
          </w:p>
          <w:p w:rsidR="008A03F3" w:rsidRPr="00824A5F"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Realización y exposición de pequeños proyectos.</w:t>
            </w:r>
          </w:p>
          <w:p w:rsidR="008A03F3" w:rsidRPr="00824A5F"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lastRenderedPageBreak/>
              <w:t xml:space="preserve">Participación en concursos </w:t>
            </w:r>
          </w:p>
          <w:p w:rsidR="008A03F3" w:rsidRPr="00824A5F"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Participación en exposiciones en el centro.</w:t>
            </w:r>
          </w:p>
          <w:p w:rsidR="008A03F3" w:rsidRPr="00824A5F"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Realizar trabajos en grupo para favorecer el trabajo consensuado, la toma de decisiones en común, la valoración y el respeto de las opiniones de los demás.</w:t>
            </w:r>
          </w:p>
        </w:tc>
      </w:tr>
      <w:tr w:rsidR="008A03F3" w:rsidRPr="00824A5F"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8A03F3">
            <w:pPr>
              <w:spacing w:after="0" w:line="360" w:lineRule="auto"/>
              <w:rPr>
                <w:rFonts w:ascii="Times New Roman" w:eastAsia="Times New Roman" w:hAnsi="Times New Roman"/>
                <w:sz w:val="24"/>
                <w:szCs w:val="24"/>
                <w:lang w:eastAsia="es-ES"/>
              </w:rPr>
            </w:pPr>
            <w:r w:rsidRPr="00824A5F">
              <w:rPr>
                <w:rFonts w:ascii="Times New Roman" w:eastAsia="Times New Roman" w:hAnsi="Times New Roman"/>
                <w:b/>
                <w:bCs/>
                <w:sz w:val="24"/>
                <w:szCs w:val="24"/>
                <w:lang w:eastAsia="es-ES"/>
              </w:rPr>
              <w:lastRenderedPageBreak/>
              <w:t xml:space="preserve">EDUCACIÓN CÍVICA Y CONSTITUCIONAL </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8A03F3">
            <w:pPr>
              <w:spacing w:after="0" w:line="360" w:lineRule="auto"/>
              <w:rPr>
                <w:rFonts w:ascii="Times New Roman" w:eastAsia="Times New Roman" w:hAnsi="Times New Roman"/>
                <w:sz w:val="24"/>
                <w:szCs w:val="24"/>
                <w:lang w:eastAsia="es-ES"/>
              </w:rPr>
            </w:pPr>
          </w:p>
          <w:p w:rsidR="008A03F3" w:rsidRPr="00824A5F"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 xml:space="preserve">Actividades grupales de comunicación oral que favorezcan el respeto de los distintos puntos de vista y el turno en el diálogo. </w:t>
            </w:r>
          </w:p>
          <w:p w:rsidR="008A03F3" w:rsidRPr="00824A5F"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Mantener la  comunicación de manera constructiva, superando prejuicios y mostrando tolerancia y respeto con los compañeros y todo el personal docente.</w:t>
            </w:r>
          </w:p>
          <w:p w:rsidR="008A03F3" w:rsidRPr="00824A5F"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Fomentar el análisis crítico de la realidad para favorecer la convivencia</w:t>
            </w:r>
          </w:p>
          <w:p w:rsidR="008A03F3" w:rsidRPr="00824A5F"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Trabajos en equipo.</w:t>
            </w:r>
          </w:p>
          <w:p w:rsidR="008A03F3" w:rsidRPr="00824A5F"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Asistencia a charlas.</w:t>
            </w:r>
          </w:p>
          <w:p w:rsidR="008A03F3" w:rsidRPr="00824A5F"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Respeto de las especies y del entorno natural.</w:t>
            </w:r>
          </w:p>
          <w:p w:rsidR="008A03F3" w:rsidRPr="00824A5F"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 xml:space="preserve">Reconocimiento de la importancia de la Ciencia </w:t>
            </w:r>
          </w:p>
          <w:p w:rsidR="008A03F3" w:rsidRPr="00824A5F" w:rsidRDefault="008A03F3" w:rsidP="00342497">
            <w:pPr>
              <w:numPr>
                <w:ilvl w:val="0"/>
                <w:numId w:val="12"/>
              </w:numPr>
              <w:shd w:val="clear" w:color="auto" w:fill="FFFFFF"/>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 xml:space="preserve">Intentar desarrollar en los alumnos la conciencia de identidad europea y la </w:t>
            </w:r>
            <w:proofErr w:type="spellStart"/>
            <w:r w:rsidRPr="00824A5F">
              <w:rPr>
                <w:rFonts w:ascii="Times New Roman" w:eastAsia="Times New Roman" w:hAnsi="Times New Roman"/>
                <w:sz w:val="24"/>
                <w:szCs w:val="24"/>
                <w:lang w:eastAsia="es-ES"/>
              </w:rPr>
              <w:t>asunción</w:t>
            </w:r>
            <w:proofErr w:type="spellEnd"/>
            <w:r w:rsidRPr="00824A5F">
              <w:rPr>
                <w:rFonts w:ascii="Times New Roman" w:eastAsia="Times New Roman" w:hAnsi="Times New Roman"/>
                <w:sz w:val="24"/>
                <w:szCs w:val="24"/>
                <w:lang w:eastAsia="es-ES"/>
              </w:rPr>
              <w:t xml:space="preserve"> de la </w:t>
            </w:r>
            <w:proofErr w:type="spellStart"/>
            <w:r w:rsidRPr="00824A5F">
              <w:rPr>
                <w:rFonts w:ascii="Times New Roman" w:eastAsia="Times New Roman" w:hAnsi="Times New Roman"/>
                <w:sz w:val="24"/>
                <w:szCs w:val="24"/>
                <w:lang w:eastAsia="es-ES"/>
              </w:rPr>
              <w:t>ciudadanía</w:t>
            </w:r>
            <w:proofErr w:type="spellEnd"/>
            <w:r w:rsidRPr="00824A5F">
              <w:rPr>
                <w:rFonts w:ascii="Times New Roman" w:eastAsia="Times New Roman" w:hAnsi="Times New Roman"/>
                <w:sz w:val="24"/>
                <w:szCs w:val="24"/>
                <w:lang w:eastAsia="es-ES"/>
              </w:rPr>
              <w:t xml:space="preserve"> europea con sus derechos, deberes y obligaciones.</w:t>
            </w:r>
          </w:p>
        </w:tc>
      </w:tr>
      <w:tr w:rsidR="008A03F3" w:rsidRPr="00824A5F"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8A03F3">
            <w:pPr>
              <w:spacing w:after="0" w:line="360" w:lineRule="auto"/>
              <w:rPr>
                <w:rFonts w:ascii="Times New Roman" w:eastAsia="Times New Roman" w:hAnsi="Times New Roman"/>
                <w:sz w:val="24"/>
                <w:szCs w:val="24"/>
                <w:lang w:eastAsia="es-ES"/>
              </w:rPr>
            </w:pPr>
            <w:r w:rsidRPr="00824A5F">
              <w:rPr>
                <w:rFonts w:ascii="Times New Roman" w:eastAsia="Times New Roman" w:hAnsi="Times New Roman"/>
                <w:b/>
                <w:bCs/>
                <w:sz w:val="24"/>
                <w:szCs w:val="24"/>
                <w:lang w:eastAsia="es-ES"/>
              </w:rPr>
              <w:t xml:space="preserve">PREVENCIÓN DE CUALQUIER TIPO DE VIOLENCIA, RACISMO </w:t>
            </w:r>
            <w:proofErr w:type="spellStart"/>
            <w:r w:rsidRPr="00824A5F">
              <w:rPr>
                <w:rFonts w:ascii="Times New Roman" w:eastAsia="Times New Roman" w:hAnsi="Times New Roman"/>
                <w:b/>
                <w:bCs/>
                <w:sz w:val="24"/>
                <w:szCs w:val="24"/>
                <w:lang w:eastAsia="es-ES"/>
              </w:rPr>
              <w:t>etc</w:t>
            </w:r>
            <w:proofErr w:type="spellEnd"/>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824A5F"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Trabajar en equipo, con grupos mixtos.</w:t>
            </w:r>
          </w:p>
          <w:p w:rsidR="008A03F3" w:rsidRPr="00824A5F"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8A03F3" w:rsidRPr="00824A5F"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Toma de conciencia de situaciones injustas, violentas y el aprendizaje de herramientas para prevenirlas y solucionarlas</w:t>
            </w:r>
          </w:p>
          <w:p w:rsidR="008A03F3" w:rsidRPr="00824A5F"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Considerar y hacer considerar a todos, la igualdad de derechos y obligaciones  de todos los alumnos.</w:t>
            </w:r>
          </w:p>
          <w:p w:rsidR="008A03F3" w:rsidRPr="00824A5F"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lastRenderedPageBreak/>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8A03F3" w:rsidRPr="00824A5F"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824A5F">
              <w:rPr>
                <w:rFonts w:ascii="Times New Roman" w:eastAsia="Times New Roman" w:hAnsi="Times New Roman"/>
                <w:sz w:val="24"/>
                <w:szCs w:val="24"/>
                <w:lang w:eastAsia="es-ES"/>
              </w:rPr>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8A03F3" w:rsidRPr="00824A5F" w:rsidRDefault="008A03F3" w:rsidP="008A03F3">
      <w:pPr>
        <w:spacing w:after="0" w:line="360" w:lineRule="auto"/>
        <w:jc w:val="both"/>
        <w:rPr>
          <w:rFonts w:ascii="Times New Roman" w:hAnsi="Times New Roman"/>
          <w:sz w:val="24"/>
          <w:szCs w:val="24"/>
        </w:rPr>
      </w:pPr>
    </w:p>
    <w:p w:rsidR="00AA6602" w:rsidRDefault="00AA6602" w:rsidP="00D5742E">
      <w:pPr>
        <w:pStyle w:val="Ttulo1"/>
        <w:numPr>
          <w:ilvl w:val="0"/>
          <w:numId w:val="6"/>
        </w:numPr>
      </w:pPr>
      <w:bookmarkStart w:id="6" w:name="_Toc22499914"/>
      <w:bookmarkEnd w:id="5"/>
      <w:r w:rsidRPr="0008377D">
        <w:t>Materiales</w:t>
      </w:r>
      <w:r>
        <w:t xml:space="preserve"> y recursos.</w:t>
      </w:r>
      <w:bookmarkEnd w:id="6"/>
    </w:p>
    <w:p w:rsidR="00AA6602" w:rsidRDefault="00AA6602" w:rsidP="00C2325C">
      <w:pPr>
        <w:autoSpaceDE w:val="0"/>
        <w:autoSpaceDN w:val="0"/>
        <w:adjustRightInd w:val="0"/>
        <w:spacing w:after="0" w:line="240" w:lineRule="auto"/>
        <w:rPr>
          <w:rFonts w:ascii="Times New Roman" w:hAnsi="Times New Roman"/>
          <w:color w:val="000000"/>
          <w:sz w:val="24"/>
          <w:szCs w:val="24"/>
        </w:rPr>
      </w:pPr>
    </w:p>
    <w:p w:rsidR="00AA6602" w:rsidRPr="00B00087" w:rsidRDefault="00AA6602" w:rsidP="008A03F3">
      <w:pPr>
        <w:spacing w:line="360" w:lineRule="auto"/>
        <w:jc w:val="both"/>
        <w:rPr>
          <w:rFonts w:ascii="Times New Roman" w:hAnsi="Times New Roman"/>
          <w:iCs/>
          <w:sz w:val="24"/>
          <w:szCs w:val="24"/>
          <w:lang w:val="es-ES_tradnl"/>
        </w:rPr>
      </w:pPr>
      <w:r w:rsidRPr="00B00087">
        <w:rPr>
          <w:rFonts w:ascii="Times New Roman" w:hAnsi="Times New Roman"/>
          <w:iCs/>
          <w:sz w:val="24"/>
          <w:szCs w:val="24"/>
          <w:lang w:val="es-ES_tradnl"/>
        </w:rPr>
        <w:t>Recursos materiales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Textos de consulta y textos creativos (letras de canciones de estilos variados, elaboración de textos y guiones propios).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Posters (de instrumentos, músicos, etc.)</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Equipo de música, video, grabadora, ordenadores</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Instrumentos del aula y flauta dulce.</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Cartulinas y rotuladores para hacer murales.</w:t>
      </w:r>
    </w:p>
    <w:p w:rsidR="00AA6602" w:rsidRPr="00B00087" w:rsidRDefault="00AA6602" w:rsidP="008A03F3">
      <w:pPr>
        <w:spacing w:line="360" w:lineRule="auto"/>
        <w:jc w:val="both"/>
        <w:rPr>
          <w:rFonts w:ascii="Times New Roman" w:hAnsi="Times New Roman"/>
          <w:iCs/>
          <w:sz w:val="24"/>
          <w:szCs w:val="24"/>
          <w:lang w:val="es-ES_tradnl"/>
        </w:rPr>
      </w:pPr>
      <w:r w:rsidRPr="00B00087">
        <w:rPr>
          <w:rFonts w:ascii="Times New Roman" w:hAnsi="Times New Roman"/>
          <w:iCs/>
          <w:sz w:val="24"/>
          <w:szCs w:val="24"/>
          <w:lang w:val="es-ES_tradnl"/>
        </w:rPr>
        <w:t>Recursos didácticos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Las audiciones, los recursos vocales e instrumentales, partituras, grafías, esquemas o mapas conceptuales serán un recurso didáctico a lo largo del curso.</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 La música cinematográfica (bandas sonoros en diversos estilos...) se trabajará desde el nivel de los alumnos.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En la medida de lo posible, acercaremos a los alumnos a los nuevos recursos tecnológicos (ordenadores, equipos musicales, instrumentos electrónicos...).</w:t>
      </w:r>
    </w:p>
    <w:p w:rsidR="00AA6602"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En las actividades expresivas utilizaremos fórmulas musicales de carácter  sencillo. Las estructuras básicas (canción, rondó,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pueden facilitar  el aprendizaje.</w:t>
      </w:r>
    </w:p>
    <w:p w:rsidR="008A03F3" w:rsidRPr="00824A5F" w:rsidRDefault="008A03F3" w:rsidP="008A03F3">
      <w:pPr>
        <w:widowControl w:val="0"/>
        <w:autoSpaceDE w:val="0"/>
        <w:autoSpaceDN w:val="0"/>
        <w:adjustRightInd w:val="0"/>
        <w:spacing w:before="44" w:after="0" w:line="360" w:lineRule="auto"/>
        <w:ind w:right="883"/>
        <w:jc w:val="both"/>
        <w:rPr>
          <w:rFonts w:ascii="Times New Roman" w:hAnsi="Times New Roman"/>
          <w:sz w:val="24"/>
          <w:szCs w:val="24"/>
        </w:rPr>
      </w:pPr>
      <w:r w:rsidRPr="00824A5F">
        <w:rPr>
          <w:rFonts w:ascii="Times New Roman" w:hAnsi="Times New Roman"/>
          <w:sz w:val="24"/>
          <w:szCs w:val="24"/>
        </w:rPr>
        <w:t>Blog del centro “Cervantina”:</w:t>
      </w:r>
    </w:p>
    <w:p w:rsidR="008A03F3" w:rsidRPr="00824A5F" w:rsidRDefault="0053631E" w:rsidP="008A03F3">
      <w:pPr>
        <w:widowControl w:val="0"/>
        <w:autoSpaceDE w:val="0"/>
        <w:autoSpaceDN w:val="0"/>
        <w:adjustRightInd w:val="0"/>
        <w:spacing w:before="44" w:after="0" w:line="360" w:lineRule="auto"/>
        <w:ind w:right="-142"/>
        <w:jc w:val="both"/>
        <w:rPr>
          <w:rFonts w:ascii="Times New Roman" w:hAnsi="Times New Roman"/>
          <w:sz w:val="24"/>
          <w:szCs w:val="24"/>
        </w:rPr>
      </w:pPr>
      <w:hyperlink r:id="rId8" w:history="1">
        <w:r w:rsidR="008A03F3" w:rsidRPr="00824A5F">
          <w:rPr>
            <w:rStyle w:val="Hipervnculo"/>
            <w:rFonts w:ascii="Times New Roman" w:hAnsi="Times New Roman"/>
            <w:color w:val="auto"/>
            <w:sz w:val="24"/>
            <w:szCs w:val="24"/>
          </w:rPr>
          <w:t>https://www.educa2.madrid.org/web/centro.cp.cervantes.alcorcon/el-gran-reto</w:t>
        </w:r>
      </w:hyperlink>
    </w:p>
    <w:p w:rsidR="00824A5F" w:rsidRPr="00B00087" w:rsidRDefault="00824A5F" w:rsidP="008A03F3">
      <w:pPr>
        <w:spacing w:line="360" w:lineRule="auto"/>
        <w:jc w:val="both"/>
        <w:rPr>
          <w:rFonts w:ascii="Times New Roman" w:hAnsi="Times New Roman"/>
          <w:sz w:val="24"/>
          <w:szCs w:val="24"/>
          <w:lang w:val="es-ES_tradnl"/>
        </w:rPr>
      </w:pPr>
    </w:p>
    <w:p w:rsidR="00AA6602" w:rsidRPr="00B00087" w:rsidRDefault="00F04384" w:rsidP="00D5742E">
      <w:pPr>
        <w:pStyle w:val="Ttulo1"/>
        <w:numPr>
          <w:ilvl w:val="0"/>
          <w:numId w:val="6"/>
        </w:numPr>
      </w:pPr>
      <w:bookmarkStart w:id="7" w:name="_Toc22499915"/>
      <w:r>
        <w:t>Competencias clave</w:t>
      </w:r>
      <w:bookmarkEnd w:id="7"/>
    </w:p>
    <w:p w:rsidR="00AA6602" w:rsidRPr="00B00087" w:rsidRDefault="00AA6602" w:rsidP="008A03F3">
      <w:pPr>
        <w:autoSpaceDE w:val="0"/>
        <w:autoSpaceDN w:val="0"/>
        <w:adjustRightInd w:val="0"/>
        <w:spacing w:after="0" w:line="360" w:lineRule="auto"/>
        <w:rPr>
          <w:rFonts w:ascii="Times New Roman" w:hAnsi="Times New Roman"/>
          <w:color w:val="000000"/>
          <w:sz w:val="24"/>
          <w:szCs w:val="24"/>
        </w:rPr>
      </w:pP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 Competencia Cultural y Artística. </w:t>
      </w:r>
      <w:r w:rsidRPr="00B00087">
        <w:rPr>
          <w:rFonts w:ascii="Times New Roman" w:hAnsi="Times New Roman"/>
          <w:sz w:val="24"/>
          <w:szCs w:val="24"/>
        </w:rPr>
        <w:t xml:space="preserve">Valorar y apreciar las diferentes manifestaciones artísticas como patrimonio cultural.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Cultural y Artística </w:t>
      </w:r>
      <w:r w:rsidRPr="00B00087">
        <w:rPr>
          <w:rFonts w:ascii="Times New Roman" w:hAnsi="Times New Roman"/>
          <w:sz w:val="24"/>
          <w:szCs w:val="24"/>
        </w:rPr>
        <w:t>Conocer, vivenciar y experimentar el proceso artístico a través de técnicas e instrumentos diversos.</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en Comunicación Lingüística. </w:t>
      </w:r>
      <w:r w:rsidRPr="00B00087">
        <w:rPr>
          <w:rFonts w:ascii="Times New Roman" w:hAnsi="Times New Roman"/>
          <w:sz w:val="24"/>
          <w:szCs w:val="24"/>
        </w:rPr>
        <w:t xml:space="preserve">Adquirir un vocabulario musical básico.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en el conocimiento y la interacción con el mundo físico. </w:t>
      </w:r>
      <w:r w:rsidRPr="00B00087">
        <w:rPr>
          <w:rFonts w:ascii="Times New Roman" w:hAnsi="Times New Roman"/>
          <w:sz w:val="24"/>
          <w:szCs w:val="24"/>
        </w:rPr>
        <w:t>Reflexionar sobre el exceso de ruido y la contaminación sonora.</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en el conocimiento y la interacción con el mundo físico. </w:t>
      </w:r>
      <w:r w:rsidRPr="00B00087">
        <w:rPr>
          <w:rFonts w:ascii="Times New Roman" w:hAnsi="Times New Roman"/>
          <w:sz w:val="24"/>
          <w:szCs w:val="24"/>
        </w:rPr>
        <w:t xml:space="preserve">Valorar los avances en la mejora de los materiales y de la instrumentación musical.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-Autonomía e Iniciativa Personal y Competencia en Comunicación Lingüística. </w:t>
      </w:r>
      <w:r w:rsidRPr="00B00087">
        <w:rPr>
          <w:rFonts w:ascii="Times New Roman" w:hAnsi="Times New Roman"/>
          <w:sz w:val="24"/>
          <w:szCs w:val="24"/>
        </w:rPr>
        <w:t>Interpretar conjuntamente alguna partitura.</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-Tratamiento de la Información y Competencia Digital: </w:t>
      </w:r>
      <w:r w:rsidRPr="00B00087">
        <w:rPr>
          <w:rFonts w:ascii="Times New Roman" w:hAnsi="Times New Roman"/>
          <w:sz w:val="24"/>
          <w:szCs w:val="24"/>
        </w:rPr>
        <w:t xml:space="preserve">Utilizar las tecnologías digitales: CD, DVD y actividades TIC.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b/>
          <w:sz w:val="24"/>
          <w:szCs w:val="24"/>
        </w:rPr>
      </w:pPr>
      <w:r w:rsidRPr="00B00087">
        <w:rPr>
          <w:rFonts w:ascii="Times New Roman" w:hAnsi="Times New Roman"/>
          <w:b/>
          <w:bCs/>
          <w:sz w:val="24"/>
          <w:szCs w:val="24"/>
        </w:rPr>
        <w:t xml:space="preserve">-Autonomía e Iniciativa Personal. </w:t>
      </w:r>
      <w:r w:rsidRPr="00B00087">
        <w:rPr>
          <w:rFonts w:ascii="Times New Roman" w:hAnsi="Times New Roman"/>
          <w:sz w:val="24"/>
          <w:szCs w:val="24"/>
        </w:rPr>
        <w:t>Realizar actividades para consolidar y evaluar el aprendizaje.</w:t>
      </w:r>
    </w:p>
    <w:p w:rsidR="00392883" w:rsidRDefault="00392883" w:rsidP="008A03F3">
      <w:pPr>
        <w:autoSpaceDE w:val="0"/>
        <w:autoSpaceDN w:val="0"/>
        <w:adjustRightInd w:val="0"/>
        <w:spacing w:after="0" w:line="360" w:lineRule="auto"/>
        <w:rPr>
          <w:rFonts w:ascii="Times New Roman" w:hAnsi="Times New Roman"/>
          <w:b/>
          <w:color w:val="000000"/>
          <w:sz w:val="24"/>
          <w:szCs w:val="24"/>
        </w:rPr>
      </w:pPr>
    </w:p>
    <w:p w:rsidR="00C3322A" w:rsidRDefault="00C3322A" w:rsidP="00D5742E">
      <w:pPr>
        <w:pStyle w:val="Ttulo1"/>
        <w:numPr>
          <w:ilvl w:val="0"/>
          <w:numId w:val="6"/>
        </w:numPr>
      </w:pPr>
      <w:bookmarkStart w:id="8" w:name="_Toc22499916"/>
      <w:r w:rsidRPr="0008377D">
        <w:lastRenderedPageBreak/>
        <w:t>Criterios de evaluación.</w:t>
      </w:r>
      <w:bookmarkEnd w:id="8"/>
    </w:p>
    <w:p w:rsidR="0054298C" w:rsidRPr="0054298C" w:rsidRDefault="0054298C" w:rsidP="0054298C">
      <w:pPr>
        <w:spacing w:after="0"/>
        <w:rPr>
          <w:rFonts w:ascii="Times New Roman" w:hAnsi="Times New Roman"/>
          <w:sz w:val="24"/>
          <w:szCs w:val="24"/>
        </w:rPr>
      </w:pPr>
    </w:p>
    <w:p w:rsidR="0054298C" w:rsidRPr="0054298C" w:rsidRDefault="0054298C" w:rsidP="008A03F3">
      <w:pPr>
        <w:spacing w:after="0" w:line="360" w:lineRule="auto"/>
        <w:rPr>
          <w:rFonts w:ascii="Times New Roman" w:hAnsi="Times New Roman"/>
          <w:sz w:val="24"/>
          <w:szCs w:val="24"/>
        </w:rPr>
      </w:pPr>
      <w:r w:rsidRPr="0054298C">
        <w:rPr>
          <w:rFonts w:ascii="Times New Roman" w:hAnsi="Times New Roman"/>
          <w:sz w:val="24"/>
          <w:szCs w:val="24"/>
        </w:rPr>
        <w:t xml:space="preserve">Desarrollados en el cuadro del </w:t>
      </w:r>
      <w:r w:rsidRPr="0054298C">
        <w:rPr>
          <w:rFonts w:ascii="Times New Roman" w:hAnsi="Times New Roman"/>
          <w:b/>
          <w:sz w:val="24"/>
          <w:szCs w:val="24"/>
        </w:rPr>
        <w:t>ANEXO I</w:t>
      </w:r>
      <w:r w:rsidRPr="0054298C">
        <w:rPr>
          <w:rFonts w:ascii="Times New Roman" w:hAnsi="Times New Roman"/>
          <w:sz w:val="24"/>
          <w:szCs w:val="24"/>
        </w:rPr>
        <w:t>.</w:t>
      </w:r>
    </w:p>
    <w:p w:rsidR="00C3322A" w:rsidRDefault="00C3322A" w:rsidP="00E82394">
      <w:pPr>
        <w:autoSpaceDE w:val="0"/>
        <w:autoSpaceDN w:val="0"/>
        <w:adjustRightInd w:val="0"/>
        <w:spacing w:after="0" w:line="240" w:lineRule="auto"/>
        <w:jc w:val="both"/>
        <w:rPr>
          <w:rFonts w:ascii="Arial" w:hAnsi="Arial" w:cs="Arial"/>
          <w:sz w:val="20"/>
          <w:szCs w:val="20"/>
        </w:rPr>
      </w:pPr>
    </w:p>
    <w:p w:rsidR="00C3322A" w:rsidRDefault="00C3322A" w:rsidP="00D5742E">
      <w:pPr>
        <w:pStyle w:val="Ttulo1"/>
        <w:numPr>
          <w:ilvl w:val="0"/>
          <w:numId w:val="6"/>
        </w:numPr>
      </w:pPr>
      <w:bookmarkStart w:id="9" w:name="_Toc22499917"/>
      <w:r w:rsidRPr="0008377D">
        <w:t>Estándares de aprendizaje.</w:t>
      </w:r>
      <w:bookmarkEnd w:id="9"/>
    </w:p>
    <w:p w:rsidR="0054298C" w:rsidRDefault="0054298C" w:rsidP="0054298C">
      <w:pPr>
        <w:spacing w:after="0"/>
        <w:rPr>
          <w:rFonts w:ascii="Times New Roman" w:hAnsi="Times New Roman"/>
          <w:sz w:val="24"/>
          <w:szCs w:val="24"/>
        </w:rPr>
      </w:pPr>
    </w:p>
    <w:p w:rsidR="0054298C" w:rsidRPr="0054298C" w:rsidRDefault="0054298C" w:rsidP="008A03F3">
      <w:pPr>
        <w:spacing w:after="0" w:line="360" w:lineRule="auto"/>
        <w:rPr>
          <w:rFonts w:ascii="Times New Roman" w:hAnsi="Times New Roman"/>
          <w:sz w:val="24"/>
          <w:szCs w:val="24"/>
        </w:rPr>
      </w:pPr>
      <w:r w:rsidRPr="0054298C">
        <w:rPr>
          <w:rFonts w:ascii="Times New Roman" w:hAnsi="Times New Roman"/>
          <w:sz w:val="24"/>
          <w:szCs w:val="24"/>
        </w:rPr>
        <w:t xml:space="preserve">Desarrollados en el cuadro del </w:t>
      </w:r>
      <w:r w:rsidRPr="0054298C">
        <w:rPr>
          <w:rFonts w:ascii="Times New Roman" w:hAnsi="Times New Roman"/>
          <w:b/>
          <w:sz w:val="24"/>
          <w:szCs w:val="24"/>
        </w:rPr>
        <w:t>ANEXO I</w:t>
      </w:r>
      <w:r w:rsidRPr="0054298C">
        <w:rPr>
          <w:rFonts w:ascii="Times New Roman" w:hAnsi="Times New Roman"/>
          <w:sz w:val="24"/>
          <w:szCs w:val="24"/>
        </w:rPr>
        <w:t>.</w:t>
      </w:r>
    </w:p>
    <w:p w:rsidR="00C3322A" w:rsidRDefault="00C3322A" w:rsidP="00E82394">
      <w:pPr>
        <w:jc w:val="both"/>
        <w:rPr>
          <w:rFonts w:ascii="Times New Roman" w:hAnsi="Times New Roman"/>
          <w:color w:val="000000"/>
          <w:sz w:val="24"/>
          <w:szCs w:val="24"/>
        </w:rPr>
      </w:pPr>
    </w:p>
    <w:p w:rsidR="00AA6602" w:rsidRDefault="00AA6602" w:rsidP="00D5742E">
      <w:pPr>
        <w:pStyle w:val="Ttulo1"/>
        <w:numPr>
          <w:ilvl w:val="0"/>
          <w:numId w:val="6"/>
        </w:numPr>
        <w:spacing w:line="360" w:lineRule="auto"/>
      </w:pPr>
      <w:bookmarkStart w:id="10" w:name="_Toc22499918"/>
      <w:r w:rsidRPr="0008377D">
        <w:t>Procedimientos e instrumentos de evaluación</w:t>
      </w:r>
      <w:r>
        <w:t>.</w:t>
      </w:r>
      <w:bookmarkEnd w:id="10"/>
    </w:p>
    <w:p w:rsidR="008A03F3" w:rsidRPr="00824A5F" w:rsidRDefault="008A03F3" w:rsidP="008A03F3">
      <w:pPr>
        <w:spacing w:line="360" w:lineRule="auto"/>
        <w:jc w:val="both"/>
        <w:rPr>
          <w:rFonts w:ascii="Times New Roman" w:hAnsi="Times New Roman"/>
          <w:sz w:val="24"/>
          <w:szCs w:val="24"/>
          <w:lang w:val="es-ES_tradnl"/>
        </w:rPr>
      </w:pPr>
      <w:r w:rsidRPr="00824A5F">
        <w:rPr>
          <w:rFonts w:ascii="Times New Roman" w:hAnsi="Times New Roman"/>
          <w:sz w:val="24"/>
          <w:szCs w:val="24"/>
          <w:lang w:val="es-ES_tradnl"/>
        </w:rPr>
        <w:t>Utilizamos procedimientos e instrumentos variados de evaluación. Tal y como se indica en la tabla adjunta:</w:t>
      </w:r>
    </w:p>
    <w:tbl>
      <w:tblPr>
        <w:tblStyle w:val="Tablaconcuadrcula"/>
        <w:tblW w:w="0" w:type="auto"/>
        <w:tblLook w:val="04A0"/>
      </w:tblPr>
      <w:tblGrid>
        <w:gridCol w:w="2273"/>
        <w:gridCol w:w="2142"/>
        <w:gridCol w:w="1985"/>
        <w:gridCol w:w="2320"/>
      </w:tblGrid>
      <w:tr w:rsidR="008A03F3" w:rsidRPr="00824A5F" w:rsidTr="008A03F3">
        <w:tc>
          <w:tcPr>
            <w:tcW w:w="2372"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PROCEDIMIENTO DE EVALUACIÓN</w:t>
            </w:r>
          </w:p>
        </w:tc>
        <w:tc>
          <w:tcPr>
            <w:tcW w:w="2252"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INSTRUMENTO DE EVALUACIÓN</w:t>
            </w:r>
          </w:p>
        </w:tc>
        <w:tc>
          <w:tcPr>
            <w:tcW w:w="2108"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TÉCNICA</w:t>
            </w:r>
          </w:p>
        </w:tc>
        <w:tc>
          <w:tcPr>
            <w:tcW w:w="2415"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CARACTERÍSTICAS</w:t>
            </w:r>
          </w:p>
        </w:tc>
      </w:tr>
      <w:tr w:rsidR="008A03F3" w:rsidRPr="00824A5F"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824A5F" w:rsidRDefault="008A03F3" w:rsidP="008A03F3">
            <w:pPr>
              <w:spacing w:after="0" w:line="240" w:lineRule="auto"/>
            </w:pPr>
          </w:p>
          <w:p w:rsidR="008A03F3" w:rsidRPr="00824A5F" w:rsidRDefault="008A03F3" w:rsidP="008A03F3">
            <w:pPr>
              <w:spacing w:after="0" w:line="240" w:lineRule="auto"/>
            </w:pPr>
            <w:r w:rsidRPr="00824A5F">
              <w:t>Pruebas de carácter interrogativo (Contenidos teóricos)</w:t>
            </w:r>
          </w:p>
        </w:tc>
        <w:tc>
          <w:tcPr>
            <w:tcW w:w="2252"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Prueba escrita: preguntas cortas, a desarrollar, tipo test</w:t>
            </w:r>
          </w:p>
        </w:tc>
        <w:tc>
          <w:tcPr>
            <w:tcW w:w="2108"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Cuestionario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Muestra el dominio de contenidos conceptuales y procedimentales</w:t>
            </w:r>
          </w:p>
        </w:tc>
      </w:tr>
      <w:tr w:rsidR="008A03F3" w:rsidRPr="00824A5F"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Prueba oral</w:t>
            </w:r>
          </w:p>
        </w:tc>
        <w:tc>
          <w:tcPr>
            <w:tcW w:w="2108"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Cuestionario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Muestra el dominio de contenidos conceptuales y procedimentales</w:t>
            </w:r>
          </w:p>
        </w:tc>
      </w:tr>
      <w:tr w:rsidR="008A03F3" w:rsidRPr="00824A5F"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824A5F" w:rsidRDefault="008A03F3" w:rsidP="008A03F3">
            <w:pPr>
              <w:spacing w:after="0" w:line="240" w:lineRule="auto"/>
            </w:pPr>
          </w:p>
          <w:p w:rsidR="008A03F3" w:rsidRPr="00824A5F" w:rsidRDefault="008A03F3" w:rsidP="008A03F3">
            <w:pPr>
              <w:spacing w:after="0" w:line="240" w:lineRule="auto"/>
            </w:pPr>
            <w:r w:rsidRPr="00824A5F">
              <w:t>Análisis de producciones (Actividades de aprendizaje integradas)</w:t>
            </w:r>
          </w:p>
        </w:tc>
        <w:tc>
          <w:tcPr>
            <w:tcW w:w="2252"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Cuaderno del alumno</w:t>
            </w:r>
          </w:p>
        </w:tc>
        <w:tc>
          <w:tcPr>
            <w:tcW w:w="2108" w:type="dxa"/>
            <w:vMerge w:val="restart"/>
            <w:tcBorders>
              <w:top w:val="single" w:sz="4" w:space="0" w:color="auto"/>
              <w:left w:val="single" w:sz="4" w:space="0" w:color="auto"/>
              <w:bottom w:val="single" w:sz="4" w:space="0" w:color="auto"/>
              <w:right w:val="single" w:sz="4" w:space="0" w:color="auto"/>
            </w:tcBorders>
          </w:tcPr>
          <w:p w:rsidR="008A03F3" w:rsidRPr="00824A5F" w:rsidRDefault="008A03F3" w:rsidP="008A03F3">
            <w:pPr>
              <w:spacing w:after="0" w:line="240" w:lineRule="auto"/>
            </w:pPr>
            <w:r w:rsidRPr="00824A5F">
              <w:t>Rúbrica</w:t>
            </w:r>
          </w:p>
          <w:p w:rsidR="008A03F3" w:rsidRPr="00824A5F" w:rsidRDefault="008A03F3" w:rsidP="008A03F3">
            <w:pPr>
              <w:spacing w:after="0" w:line="240" w:lineRule="auto"/>
            </w:pPr>
          </w:p>
          <w:p w:rsidR="008A03F3" w:rsidRPr="00824A5F" w:rsidRDefault="008A03F3" w:rsidP="008A03F3">
            <w:pPr>
              <w:spacing w:after="0" w:line="240" w:lineRule="auto"/>
            </w:pPr>
            <w:r w:rsidRPr="00824A5F">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Especifica niveles de desempeño (actitud, trabajo, conocimientos)</w:t>
            </w:r>
          </w:p>
        </w:tc>
      </w:tr>
      <w:tr w:rsidR="008A03F3" w:rsidRPr="00824A5F"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Exposición oral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2415" w:type="dxa"/>
            <w:vMerge w:val="restart"/>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Hace aproximaciones subjetivas de niveles de desempeño</w:t>
            </w:r>
          </w:p>
        </w:tc>
      </w:tr>
      <w:tr w:rsidR="008A03F3" w:rsidRPr="00824A5F"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Trabajo monográfico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r>
      <w:tr w:rsidR="008A03F3" w:rsidRPr="00824A5F"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824A5F" w:rsidRDefault="008A03F3" w:rsidP="008A03F3">
            <w:pPr>
              <w:spacing w:after="0" w:line="240" w:lineRule="auto"/>
            </w:pPr>
          </w:p>
          <w:p w:rsidR="008A03F3" w:rsidRPr="00824A5F" w:rsidRDefault="008A03F3" w:rsidP="008A03F3">
            <w:pPr>
              <w:spacing w:after="0" w:line="240" w:lineRule="auto"/>
            </w:pPr>
          </w:p>
          <w:p w:rsidR="008A03F3" w:rsidRPr="00824A5F" w:rsidRDefault="008A03F3" w:rsidP="008A03F3">
            <w:pPr>
              <w:spacing w:after="0" w:line="240" w:lineRule="auto"/>
            </w:pPr>
            <w:r w:rsidRPr="00824A5F">
              <w:t>Técnicas de observación (Para actitudes y determinadas actividades de aprendizaje integradas)</w:t>
            </w:r>
          </w:p>
        </w:tc>
        <w:tc>
          <w:tcPr>
            <w:tcW w:w="2252" w:type="dxa"/>
            <w:vMerge w:val="restart"/>
            <w:tcBorders>
              <w:top w:val="single" w:sz="4" w:space="0" w:color="auto"/>
              <w:left w:val="single" w:sz="4" w:space="0" w:color="auto"/>
              <w:bottom w:val="single" w:sz="4" w:space="0" w:color="auto"/>
              <w:right w:val="single" w:sz="4" w:space="0" w:color="auto"/>
            </w:tcBorders>
          </w:tcPr>
          <w:p w:rsidR="008A03F3" w:rsidRPr="00824A5F" w:rsidRDefault="008A03F3" w:rsidP="008A03F3">
            <w:pPr>
              <w:spacing w:after="0" w:line="240" w:lineRule="auto"/>
            </w:pPr>
          </w:p>
          <w:p w:rsidR="008A03F3" w:rsidRPr="00824A5F" w:rsidRDefault="008A03F3" w:rsidP="008A03F3">
            <w:pPr>
              <w:spacing w:after="0" w:line="240" w:lineRule="auto"/>
            </w:pPr>
          </w:p>
          <w:p w:rsidR="008A03F3" w:rsidRPr="00824A5F" w:rsidRDefault="008A03F3" w:rsidP="008A03F3">
            <w:pPr>
              <w:spacing w:after="0" w:line="240" w:lineRule="auto"/>
            </w:pPr>
            <w:r w:rsidRPr="00824A5F">
              <w:t>Valoración de la asistencia, participación, actitud, cooperación, …</w:t>
            </w:r>
          </w:p>
        </w:tc>
        <w:tc>
          <w:tcPr>
            <w:tcW w:w="2108"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Registro anecdotario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Narración cualitativa de conductas de diversa índole</w:t>
            </w:r>
          </w:p>
        </w:tc>
      </w:tr>
      <w:tr w:rsidR="008A03F3" w:rsidRPr="00824A5F"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Lista de control</w:t>
            </w:r>
          </w:p>
        </w:tc>
        <w:tc>
          <w:tcPr>
            <w:tcW w:w="2415"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Registra conductas objetivas</w:t>
            </w:r>
          </w:p>
        </w:tc>
      </w:tr>
      <w:tr w:rsidR="008A03F3" w:rsidRPr="00824A5F"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Rúbrica</w:t>
            </w:r>
          </w:p>
        </w:tc>
        <w:tc>
          <w:tcPr>
            <w:tcW w:w="2415"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Especifica formas diversas de participación</w:t>
            </w:r>
          </w:p>
        </w:tc>
      </w:tr>
      <w:tr w:rsidR="008A03F3" w:rsidRPr="00824A5F"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824A5F"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8A03F3" w:rsidRPr="00824A5F" w:rsidRDefault="008A03F3" w:rsidP="008A03F3">
            <w:pPr>
              <w:spacing w:after="0" w:line="240" w:lineRule="auto"/>
            </w:pPr>
            <w:r w:rsidRPr="00824A5F">
              <w:t>Hace aproximaciones subjetivas de niveles de desempeño en conductas complejas</w:t>
            </w:r>
          </w:p>
        </w:tc>
      </w:tr>
    </w:tbl>
    <w:p w:rsidR="00AA6602" w:rsidRPr="00824A5F" w:rsidRDefault="00AA6602" w:rsidP="008A03F3">
      <w:pPr>
        <w:autoSpaceDE w:val="0"/>
        <w:autoSpaceDN w:val="0"/>
        <w:adjustRightInd w:val="0"/>
        <w:spacing w:after="0" w:line="360" w:lineRule="auto"/>
        <w:jc w:val="both"/>
        <w:rPr>
          <w:rFonts w:ascii="Times New Roman" w:hAnsi="Times New Roman"/>
          <w:b/>
          <w:bCs/>
          <w:sz w:val="24"/>
          <w:szCs w:val="24"/>
        </w:rPr>
      </w:pPr>
    </w:p>
    <w:p w:rsidR="00AA6602" w:rsidRDefault="00AA6602" w:rsidP="008A03F3">
      <w:pPr>
        <w:pStyle w:val="Sangradetextonormal"/>
        <w:tabs>
          <w:tab w:val="left" w:pos="0"/>
        </w:tabs>
        <w:rPr>
          <w:rFonts w:ascii="Times New Roman" w:hAnsi="Times New Roman"/>
        </w:rPr>
      </w:pPr>
      <w:r>
        <w:rPr>
          <w:rFonts w:ascii="Times New Roman" w:hAnsi="Times New Roman"/>
        </w:rPr>
        <w:t>Se realizará de un modo continuo y sistemático en las diversas actividades del aula.</w:t>
      </w:r>
    </w:p>
    <w:p w:rsidR="00AA6602" w:rsidRDefault="00AA6602" w:rsidP="008A03F3">
      <w:pPr>
        <w:pStyle w:val="Sangradetextonormal"/>
        <w:tabs>
          <w:tab w:val="left" w:pos="0"/>
        </w:tabs>
        <w:rPr>
          <w:rFonts w:ascii="Times New Roman" w:hAnsi="Times New Roman"/>
        </w:rPr>
      </w:pPr>
      <w:r>
        <w:rPr>
          <w:rFonts w:ascii="Times New Roman" w:hAnsi="Times New Roman"/>
        </w:rPr>
        <w:t>Será, asimismo, un proceso flexible y adaptado al nivel de los alumnos.</w:t>
      </w:r>
    </w:p>
    <w:p w:rsidR="00AA6602" w:rsidRDefault="00AA6602" w:rsidP="008A03F3">
      <w:pPr>
        <w:pStyle w:val="Sangradetextonormal"/>
        <w:tabs>
          <w:tab w:val="left" w:pos="0"/>
        </w:tabs>
        <w:rPr>
          <w:rFonts w:ascii="Times New Roman" w:hAnsi="Times New Roman"/>
        </w:rPr>
      </w:pPr>
      <w:r>
        <w:rPr>
          <w:rFonts w:ascii="Times New Roman" w:hAnsi="Times New Roman"/>
        </w:rPr>
        <w:lastRenderedPageBreak/>
        <w:t>Los objetivos y criterios de evaluación propuestos son el referente principal.</w:t>
      </w:r>
    </w:p>
    <w:p w:rsidR="00AA6602" w:rsidRDefault="00AA6602" w:rsidP="008A03F3">
      <w:pPr>
        <w:pStyle w:val="Sangradetextonormal"/>
        <w:tabs>
          <w:tab w:val="left" w:pos="0"/>
        </w:tabs>
        <w:rPr>
          <w:rFonts w:ascii="Times New Roman" w:hAnsi="Times New Roman"/>
        </w:rPr>
      </w:pPr>
    </w:p>
    <w:p w:rsidR="00AA6602" w:rsidRDefault="00AA6602" w:rsidP="008A03F3">
      <w:pPr>
        <w:pStyle w:val="Sangradetextonormal"/>
        <w:tabs>
          <w:tab w:val="left" w:pos="0"/>
        </w:tabs>
        <w:rPr>
          <w:rFonts w:ascii="Times New Roman" w:hAnsi="Times New Roman"/>
        </w:rPr>
      </w:pPr>
      <w:r>
        <w:rPr>
          <w:rFonts w:ascii="Times New Roman" w:hAnsi="Times New Roman"/>
        </w:rPr>
        <w:t>Los principales procedimientos serán:</w:t>
      </w:r>
    </w:p>
    <w:p w:rsidR="00AA6602" w:rsidRDefault="00AA6602" w:rsidP="008A03F3">
      <w:pPr>
        <w:pStyle w:val="Sangradetextonormal"/>
        <w:tabs>
          <w:tab w:val="left" w:pos="0"/>
        </w:tabs>
        <w:rPr>
          <w:rFonts w:ascii="Times New Roman" w:hAnsi="Times New Roman"/>
        </w:rPr>
      </w:pP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 xml:space="preserve">Observación directa del desarrollo de actividades (expresivas, audiciones, creativas, análisis de textos, </w:t>
      </w:r>
      <w:proofErr w:type="spellStart"/>
      <w:r>
        <w:rPr>
          <w:rFonts w:ascii="Times New Roman" w:hAnsi="Times New Roman"/>
        </w:rPr>
        <w:t>etc</w:t>
      </w:r>
      <w:proofErr w:type="spellEnd"/>
      <w:r>
        <w:rPr>
          <w:rFonts w:ascii="Times New Roman" w:hAnsi="Times New Roman"/>
        </w:rPr>
        <w:t>) y actitudes del alumnos.</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Análisis del trabajo mandado (realización de actividades, ejercicios creativos...).</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Realización del alumno de fichas y tareas en el aula que sirvan de refuerzo al tema: cuestiones para reflexionar y responder, elaborar esquemas, memorización y análisis sencillos, etc.</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Realización de pruebas objetivas o cuestionarios adecuados al nivel.</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Participación e implicación de los alumnos en el aprendizaje musical y en la creación de un ambiente agradable en el aula.</w:t>
      </w:r>
    </w:p>
    <w:p w:rsidR="00AA6602" w:rsidRDefault="00AA6602" w:rsidP="008A03F3">
      <w:pPr>
        <w:pStyle w:val="Sangradetextonormal"/>
        <w:tabs>
          <w:tab w:val="left" w:pos="0"/>
        </w:tabs>
        <w:rPr>
          <w:rFonts w:ascii="Times New Roman" w:hAnsi="Times New Roman"/>
        </w:rPr>
      </w:pPr>
    </w:p>
    <w:p w:rsidR="00AA6602" w:rsidRDefault="00AA6602" w:rsidP="008A03F3">
      <w:pPr>
        <w:pStyle w:val="Sangradetextonormal"/>
        <w:tabs>
          <w:tab w:val="left" w:pos="0"/>
        </w:tabs>
        <w:ind w:left="0" w:firstLine="0"/>
        <w:rPr>
          <w:rFonts w:ascii="Times New Roman" w:hAnsi="Times New Roman"/>
        </w:rPr>
      </w:pPr>
      <w:r>
        <w:rPr>
          <w:rFonts w:ascii="Times New Roman" w:hAnsi="Times New Roman"/>
        </w:rPr>
        <w:t>La adquisición de unas actitudes básicas es un aspecto fundamental a valorar (apertura ante los diversos estilos musicales, aceptación y respeto por las capacidades propias y de los compañeros, cooperación para lograr un ambiente de clase relajado y agradable...).</w:t>
      </w:r>
    </w:p>
    <w:p w:rsidR="00AA6602" w:rsidRDefault="00AA6602" w:rsidP="008A03F3">
      <w:pPr>
        <w:autoSpaceDE w:val="0"/>
        <w:autoSpaceDN w:val="0"/>
        <w:adjustRightInd w:val="0"/>
        <w:spacing w:after="0" w:line="360" w:lineRule="auto"/>
        <w:rPr>
          <w:rFonts w:ascii="Times New Roman" w:hAnsi="Times New Roman"/>
          <w:b/>
          <w:bCs/>
          <w:sz w:val="24"/>
          <w:szCs w:val="24"/>
        </w:rPr>
      </w:pPr>
    </w:p>
    <w:p w:rsidR="00AA6602" w:rsidRDefault="00AA6602" w:rsidP="008A03F3">
      <w:pPr>
        <w:pStyle w:val="Pa6"/>
        <w:spacing w:line="360" w:lineRule="auto"/>
        <w:jc w:val="both"/>
        <w:rPr>
          <w:rFonts w:ascii="Times New Roman" w:hAnsi="Times New Roman"/>
          <w:color w:val="000000"/>
        </w:rPr>
      </w:pPr>
      <w:r w:rsidRPr="00855C8E">
        <w:rPr>
          <w:rFonts w:ascii="Times New Roman" w:hAnsi="Times New Roman"/>
          <w:color w:val="000000"/>
        </w:rPr>
        <w:t>La evaluación del proceso de aprendizaje del alumnado será continua, formativa e integradora.</w:t>
      </w:r>
    </w:p>
    <w:p w:rsidR="00AA6602" w:rsidRDefault="00502468" w:rsidP="00D5742E">
      <w:pPr>
        <w:pStyle w:val="Ttulo1"/>
        <w:numPr>
          <w:ilvl w:val="0"/>
          <w:numId w:val="6"/>
        </w:numPr>
      </w:pPr>
      <w:bookmarkStart w:id="11" w:name="_Toc22499919"/>
      <w:r w:rsidRPr="00E82394">
        <w:t>C</w:t>
      </w:r>
      <w:r w:rsidR="00AA6602" w:rsidRPr="0008377D">
        <w:t>riterios de calificación.</w:t>
      </w:r>
      <w:bookmarkEnd w:id="11"/>
    </w:p>
    <w:p w:rsidR="00AA6602" w:rsidRDefault="00AA6602" w:rsidP="0008377D">
      <w:pPr>
        <w:autoSpaceDE w:val="0"/>
        <w:autoSpaceDN w:val="0"/>
        <w:adjustRightInd w:val="0"/>
        <w:spacing w:after="0" w:line="240" w:lineRule="auto"/>
        <w:rPr>
          <w:rFonts w:ascii="Times New Roman" w:hAnsi="Times New Roman"/>
          <w:sz w:val="24"/>
          <w:szCs w:val="24"/>
        </w:rPr>
      </w:pPr>
    </w:p>
    <w:p w:rsidR="008A03F3" w:rsidRPr="00824A5F" w:rsidRDefault="008A03F3" w:rsidP="008A03F3">
      <w:pPr>
        <w:spacing w:line="360" w:lineRule="auto"/>
        <w:jc w:val="both"/>
        <w:rPr>
          <w:rFonts w:ascii="Times New Roman" w:hAnsi="Times New Roman"/>
          <w:sz w:val="24"/>
          <w:szCs w:val="24"/>
          <w:lang w:val="es-ES_tradnl"/>
        </w:rPr>
      </w:pPr>
      <w:r w:rsidRPr="00824A5F">
        <w:rPr>
          <w:rFonts w:ascii="Times New Roman" w:hAnsi="Times New Roman"/>
          <w:sz w:val="24"/>
          <w:szCs w:val="24"/>
          <w:lang w:val="es-ES_tradnl"/>
        </w:rPr>
        <w:t>Éstos se ajustan a los criterios básicos de calificación acordados en Claustro para cada nivel en el documento de Concrecio</w:t>
      </w:r>
      <w:r w:rsidR="00D5742E">
        <w:rPr>
          <w:rFonts w:ascii="Times New Roman" w:hAnsi="Times New Roman"/>
          <w:sz w:val="24"/>
          <w:szCs w:val="24"/>
          <w:lang w:val="es-ES_tradnl"/>
        </w:rPr>
        <w:t>nes del Currículo de la PGA 2019-2020</w:t>
      </w:r>
      <w:r w:rsidRPr="00824A5F">
        <w:rPr>
          <w:rFonts w:ascii="Times New Roman" w:hAnsi="Times New Roman"/>
          <w:sz w:val="24"/>
          <w:szCs w:val="24"/>
          <w:lang w:val="es-ES_tradnl"/>
        </w:rPr>
        <w:t>. E sintetizan en los siguientes aspectos evaluados:</w:t>
      </w:r>
    </w:p>
    <w:p w:rsidR="00AA6602" w:rsidRDefault="00AA6602" w:rsidP="008A03F3">
      <w:pPr>
        <w:pStyle w:val="Sangradetextonormal"/>
        <w:rPr>
          <w:rFonts w:ascii="Times New Roman" w:hAnsi="Times New Roman"/>
        </w:rPr>
      </w:pPr>
      <w:r>
        <w:rPr>
          <w:rFonts w:ascii="Times New Roman" w:hAnsi="Times New Roman"/>
        </w:rPr>
        <w:t>En los criterios de calificación tendremos en cuenta el desarrollo de capacidades de los alumnos en:</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1- El ámbito cognitivo. </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2- El ámbito de habilidades, capacidades expresivas, prácticas y creativas. </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3- El ámbito de las actitudes.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En cualquier caso, un abandono voluntario en uno de los dos primeros aspectos implica también una calificación negativa en el ámbito de las actitudes.</w:t>
      </w:r>
    </w:p>
    <w:p w:rsidR="00AA6602" w:rsidRPr="00824A5F" w:rsidRDefault="00AA6602" w:rsidP="008A03F3">
      <w:pPr>
        <w:spacing w:line="360" w:lineRule="auto"/>
        <w:jc w:val="both"/>
        <w:rPr>
          <w:rFonts w:ascii="Times New Roman" w:hAnsi="Times New Roman"/>
          <w:sz w:val="24"/>
          <w:szCs w:val="24"/>
          <w:lang w:val="es-ES_tradnl"/>
        </w:rPr>
      </w:pPr>
      <w:r w:rsidRPr="00824A5F">
        <w:rPr>
          <w:rFonts w:ascii="Times New Roman" w:hAnsi="Times New Roman"/>
          <w:sz w:val="24"/>
          <w:szCs w:val="24"/>
          <w:lang w:val="es-ES_tradnl"/>
        </w:rPr>
        <w:t>El primer ámbito se valorará en pruebas escritas tanto al final de cada trimestre como a lo largo del mismo.</w:t>
      </w:r>
      <w:r w:rsidR="008A03F3" w:rsidRPr="00824A5F">
        <w:rPr>
          <w:rFonts w:ascii="Times New Roman" w:hAnsi="Times New Roman"/>
          <w:sz w:val="24"/>
          <w:szCs w:val="24"/>
          <w:lang w:val="es-ES_tradnl"/>
        </w:rPr>
        <w:t xml:space="preserve"> Serán las Pruebas Objetivas Escritas (</w:t>
      </w:r>
      <w:r w:rsidR="008A03F3" w:rsidRPr="00824A5F">
        <w:rPr>
          <w:rFonts w:ascii="Times New Roman" w:hAnsi="Times New Roman"/>
          <w:b/>
          <w:sz w:val="24"/>
          <w:szCs w:val="24"/>
          <w:lang w:val="es-ES_tradnl"/>
        </w:rPr>
        <w:t>POE</w:t>
      </w:r>
      <w:r w:rsidR="008A03F3" w:rsidRPr="00824A5F">
        <w:rPr>
          <w:rFonts w:ascii="Times New Roman" w:hAnsi="Times New Roman"/>
          <w:sz w:val="24"/>
          <w:szCs w:val="24"/>
          <w:lang w:val="es-ES_tradnl"/>
        </w:rPr>
        <w:t>)</w:t>
      </w:r>
    </w:p>
    <w:p w:rsidR="00AA6602" w:rsidRPr="00824A5F" w:rsidRDefault="00AA6602" w:rsidP="008A03F3">
      <w:pPr>
        <w:spacing w:line="360" w:lineRule="auto"/>
        <w:jc w:val="both"/>
        <w:rPr>
          <w:rFonts w:ascii="Times New Roman" w:hAnsi="Times New Roman"/>
          <w:sz w:val="24"/>
          <w:szCs w:val="24"/>
          <w:lang w:val="es-ES_tradnl"/>
        </w:rPr>
      </w:pPr>
      <w:r w:rsidRPr="00824A5F">
        <w:rPr>
          <w:rFonts w:ascii="Times New Roman" w:hAnsi="Times New Roman"/>
          <w:sz w:val="24"/>
          <w:szCs w:val="24"/>
          <w:lang w:val="es-ES_tradnl"/>
        </w:rPr>
        <w:t xml:space="preserve">El segundo ámbito se valorará en los ejercicios, actividades y pruebas prácticas que se realicen durante cada trimestre (tanto expresivas como de realización de esquemas, trabajos, así como la interpretación vocal e instrumental tanto individual como en grupo). </w:t>
      </w:r>
      <w:r w:rsidR="008A03F3" w:rsidRPr="00824A5F">
        <w:rPr>
          <w:rFonts w:ascii="Times New Roman" w:hAnsi="Times New Roman"/>
          <w:sz w:val="24"/>
          <w:szCs w:val="24"/>
          <w:lang w:val="es-ES_tradnl"/>
        </w:rPr>
        <w:t>Serán las Tareas Competenciales (</w:t>
      </w:r>
      <w:r w:rsidR="008A03F3" w:rsidRPr="00824A5F">
        <w:rPr>
          <w:rFonts w:ascii="Times New Roman" w:hAnsi="Times New Roman"/>
          <w:b/>
          <w:sz w:val="24"/>
          <w:szCs w:val="24"/>
          <w:lang w:val="es-ES_tradnl"/>
        </w:rPr>
        <w:t>TC</w:t>
      </w:r>
      <w:r w:rsidR="008A03F3" w:rsidRPr="00824A5F">
        <w:rPr>
          <w:rFonts w:ascii="Times New Roman" w:hAnsi="Times New Roman"/>
          <w:sz w:val="24"/>
          <w:szCs w:val="24"/>
          <w:lang w:val="es-ES_tradnl"/>
        </w:rPr>
        <w:t>) y el Cuaderno de Trabajo (</w:t>
      </w:r>
      <w:r w:rsidR="008A03F3" w:rsidRPr="00824A5F">
        <w:rPr>
          <w:rFonts w:ascii="Times New Roman" w:hAnsi="Times New Roman"/>
          <w:b/>
          <w:sz w:val="24"/>
          <w:szCs w:val="24"/>
          <w:lang w:val="es-ES_tradnl"/>
        </w:rPr>
        <w:t>CT</w:t>
      </w:r>
      <w:r w:rsidR="008A03F3" w:rsidRPr="00824A5F">
        <w:rPr>
          <w:rFonts w:ascii="Times New Roman" w:hAnsi="Times New Roman"/>
          <w:sz w:val="24"/>
          <w:szCs w:val="24"/>
          <w:lang w:val="es-ES_tradnl"/>
        </w:rPr>
        <w:t>)</w:t>
      </w:r>
    </w:p>
    <w:p w:rsidR="00AA6602" w:rsidRPr="00824A5F" w:rsidRDefault="00AA6602" w:rsidP="008A03F3">
      <w:pPr>
        <w:spacing w:line="360" w:lineRule="auto"/>
        <w:jc w:val="both"/>
        <w:rPr>
          <w:rFonts w:ascii="Times New Roman" w:hAnsi="Times New Roman"/>
          <w:sz w:val="24"/>
          <w:szCs w:val="24"/>
          <w:lang w:val="es-ES_tradnl"/>
        </w:rPr>
      </w:pPr>
      <w:r w:rsidRPr="00824A5F">
        <w:rPr>
          <w:rFonts w:ascii="Times New Roman" w:hAnsi="Times New Roman"/>
          <w:sz w:val="24"/>
          <w:szCs w:val="24"/>
          <w:lang w:val="es-ES_tradnl"/>
        </w:rPr>
        <w:t>El tercer ámbito se valorará a lo largo de cada trimestre. Se valorará el comportamiento y actitudes expresadas en los criterios de evaluación.</w:t>
      </w:r>
      <w:r w:rsidR="008A03F3" w:rsidRPr="00824A5F">
        <w:rPr>
          <w:rFonts w:ascii="Times New Roman" w:hAnsi="Times New Roman"/>
          <w:sz w:val="24"/>
          <w:szCs w:val="24"/>
          <w:lang w:val="es-ES_tradnl"/>
        </w:rPr>
        <w:t xml:space="preserve"> Será la </w:t>
      </w:r>
      <w:proofErr w:type="spellStart"/>
      <w:r w:rsidR="008A03F3" w:rsidRPr="00824A5F">
        <w:rPr>
          <w:rFonts w:ascii="Times New Roman" w:hAnsi="Times New Roman"/>
          <w:sz w:val="24"/>
          <w:szCs w:val="24"/>
          <w:lang w:val="es-ES_tradnl"/>
        </w:rPr>
        <w:t>Obsevación</w:t>
      </w:r>
      <w:proofErr w:type="spellEnd"/>
      <w:r w:rsidR="008A03F3" w:rsidRPr="00824A5F">
        <w:rPr>
          <w:rFonts w:ascii="Times New Roman" w:hAnsi="Times New Roman"/>
          <w:sz w:val="24"/>
          <w:szCs w:val="24"/>
          <w:lang w:val="es-ES_tradnl"/>
        </w:rPr>
        <w:t xml:space="preserve"> Directa (</w:t>
      </w:r>
      <w:r w:rsidR="008A03F3" w:rsidRPr="00824A5F">
        <w:rPr>
          <w:rFonts w:ascii="Times New Roman" w:hAnsi="Times New Roman"/>
          <w:b/>
          <w:sz w:val="24"/>
          <w:szCs w:val="24"/>
          <w:lang w:val="es-ES_tradnl"/>
        </w:rPr>
        <w:t>OD</w:t>
      </w:r>
      <w:r w:rsidR="00450E33" w:rsidRPr="00824A5F">
        <w:rPr>
          <w:rFonts w:ascii="Times New Roman" w:hAnsi="Times New Roman"/>
          <w:sz w:val="24"/>
          <w:szCs w:val="24"/>
          <w:lang w:val="es-ES_tradnl"/>
        </w:rPr>
        <w:t xml:space="preserve">), </w:t>
      </w:r>
      <w:r w:rsidR="008A03F3" w:rsidRPr="00824A5F">
        <w:rPr>
          <w:rFonts w:ascii="Times New Roman" w:hAnsi="Times New Roman"/>
          <w:sz w:val="24"/>
          <w:szCs w:val="24"/>
          <w:lang w:val="es-ES_tradnl"/>
        </w:rPr>
        <w:t>el Interés y Esfuerzo (</w:t>
      </w:r>
      <w:r w:rsidR="008A03F3" w:rsidRPr="00824A5F">
        <w:rPr>
          <w:rFonts w:ascii="Times New Roman" w:hAnsi="Times New Roman"/>
          <w:b/>
          <w:sz w:val="24"/>
          <w:szCs w:val="24"/>
          <w:lang w:val="es-ES_tradnl"/>
        </w:rPr>
        <w:t>IE</w:t>
      </w:r>
      <w:r w:rsidR="008A03F3" w:rsidRPr="00824A5F">
        <w:rPr>
          <w:rFonts w:ascii="Times New Roman" w:hAnsi="Times New Roman"/>
          <w:sz w:val="24"/>
          <w:szCs w:val="24"/>
          <w:lang w:val="es-ES_tradnl"/>
        </w:rPr>
        <w:t>)</w:t>
      </w:r>
      <w:r w:rsidR="00450E33" w:rsidRPr="00824A5F">
        <w:rPr>
          <w:rFonts w:ascii="Times New Roman" w:hAnsi="Times New Roman"/>
          <w:sz w:val="24"/>
          <w:szCs w:val="24"/>
          <w:lang w:val="es-ES_tradnl"/>
        </w:rPr>
        <w:t>, y la Asistencia y Puntualidad (</w:t>
      </w:r>
      <w:r w:rsidR="00450E33" w:rsidRPr="00824A5F">
        <w:rPr>
          <w:rFonts w:ascii="Times New Roman" w:hAnsi="Times New Roman"/>
          <w:b/>
          <w:sz w:val="24"/>
          <w:szCs w:val="24"/>
          <w:lang w:val="es-ES_tradnl"/>
        </w:rPr>
        <w:t>AP</w:t>
      </w:r>
      <w:r w:rsidR="00450E33" w:rsidRPr="00824A5F">
        <w:rPr>
          <w:rFonts w:ascii="Times New Roman" w:hAnsi="Times New Roman"/>
          <w:sz w:val="24"/>
          <w:szCs w:val="24"/>
          <w:lang w:val="es-ES_tradnl"/>
        </w:rPr>
        <w:t>)</w:t>
      </w:r>
    </w:p>
    <w:p w:rsidR="00AA6602" w:rsidRPr="00824A5F" w:rsidRDefault="00AA6602" w:rsidP="008A03F3">
      <w:pPr>
        <w:spacing w:line="360" w:lineRule="auto"/>
        <w:jc w:val="both"/>
        <w:rPr>
          <w:rFonts w:ascii="Times New Roman" w:hAnsi="Times New Roman"/>
          <w:sz w:val="24"/>
          <w:szCs w:val="24"/>
          <w:lang w:val="es-ES_tradnl"/>
        </w:rPr>
      </w:pPr>
      <w:r w:rsidRPr="00824A5F">
        <w:rPr>
          <w:rFonts w:ascii="Times New Roman" w:hAnsi="Times New Roman"/>
          <w:sz w:val="24"/>
          <w:szCs w:val="24"/>
          <w:lang w:val="es-ES_tradnl"/>
        </w:rPr>
        <w:t>Cada uno de los anteriores apartados será valorado de la siguiente forma:</w:t>
      </w:r>
    </w:p>
    <w:tbl>
      <w:tblPr>
        <w:tblpPr w:leftFromText="141" w:rightFromText="141" w:vertAnchor="text" w:horzAnchor="page" w:tblpX="299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04"/>
        <w:gridCol w:w="2353"/>
      </w:tblGrid>
      <w:tr w:rsidR="00450E33" w:rsidRPr="00824A5F" w:rsidTr="00D21CAC">
        <w:tc>
          <w:tcPr>
            <w:tcW w:w="2604" w:type="dxa"/>
            <w:tcBorders>
              <w:top w:val="single" w:sz="4" w:space="0" w:color="auto"/>
              <w:left w:val="single" w:sz="4" w:space="0" w:color="auto"/>
              <w:bottom w:val="single" w:sz="4" w:space="0" w:color="auto"/>
              <w:right w:val="single" w:sz="4" w:space="0" w:color="auto"/>
            </w:tcBorders>
          </w:tcPr>
          <w:p w:rsidR="00450E33" w:rsidRPr="00824A5F" w:rsidRDefault="00450E33" w:rsidP="00D21CAC">
            <w:pPr>
              <w:spacing w:line="360" w:lineRule="auto"/>
              <w:jc w:val="both"/>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hideMark/>
          </w:tcPr>
          <w:p w:rsidR="00450E33" w:rsidRPr="00824A5F" w:rsidRDefault="00824A5F" w:rsidP="00D21CAC">
            <w:pPr>
              <w:spacing w:line="360" w:lineRule="auto"/>
              <w:jc w:val="both"/>
              <w:rPr>
                <w:rFonts w:ascii="Times New Roman" w:hAnsi="Times New Roman"/>
                <w:sz w:val="24"/>
                <w:szCs w:val="24"/>
              </w:rPr>
            </w:pPr>
            <w:r w:rsidRPr="00824A5F">
              <w:rPr>
                <w:rFonts w:ascii="Times New Roman" w:hAnsi="Times New Roman"/>
                <w:sz w:val="24"/>
                <w:szCs w:val="24"/>
              </w:rPr>
              <w:t>3</w:t>
            </w:r>
            <w:r w:rsidR="00450E33" w:rsidRPr="00824A5F">
              <w:rPr>
                <w:rFonts w:ascii="Times New Roman" w:hAnsi="Times New Roman"/>
                <w:sz w:val="24"/>
                <w:szCs w:val="24"/>
              </w:rPr>
              <w:t>º de ESO</w:t>
            </w:r>
          </w:p>
        </w:tc>
      </w:tr>
      <w:tr w:rsidR="00450E33" w:rsidRPr="00824A5F" w:rsidTr="00D21CAC">
        <w:trPr>
          <w:cantSplit/>
        </w:trPr>
        <w:tc>
          <w:tcPr>
            <w:tcW w:w="2604" w:type="dxa"/>
            <w:tcBorders>
              <w:top w:val="single" w:sz="4" w:space="0" w:color="auto"/>
              <w:left w:val="single" w:sz="4" w:space="0" w:color="auto"/>
              <w:bottom w:val="single" w:sz="4" w:space="0" w:color="auto"/>
              <w:right w:val="single" w:sz="4" w:space="0" w:color="auto"/>
            </w:tcBorders>
            <w:hideMark/>
          </w:tcPr>
          <w:p w:rsidR="00450E33" w:rsidRPr="00824A5F" w:rsidRDefault="00450E33" w:rsidP="00D21CAC">
            <w:pPr>
              <w:spacing w:line="360" w:lineRule="auto"/>
              <w:rPr>
                <w:rFonts w:ascii="Times New Roman" w:hAnsi="Times New Roman"/>
                <w:sz w:val="24"/>
                <w:szCs w:val="24"/>
              </w:rPr>
            </w:pPr>
            <w:r w:rsidRPr="00824A5F">
              <w:rPr>
                <w:rFonts w:ascii="Times New Roman" w:hAnsi="Times New Roman"/>
                <w:sz w:val="24"/>
                <w:szCs w:val="24"/>
              </w:rPr>
              <w:t>POE</w:t>
            </w:r>
          </w:p>
        </w:tc>
        <w:tc>
          <w:tcPr>
            <w:tcW w:w="2353" w:type="dxa"/>
            <w:tcBorders>
              <w:top w:val="single" w:sz="4" w:space="0" w:color="auto"/>
              <w:left w:val="single" w:sz="4" w:space="0" w:color="auto"/>
              <w:bottom w:val="single" w:sz="4" w:space="0" w:color="auto"/>
              <w:right w:val="single" w:sz="4" w:space="0" w:color="auto"/>
            </w:tcBorders>
            <w:hideMark/>
          </w:tcPr>
          <w:p w:rsidR="00450E33" w:rsidRPr="00824A5F" w:rsidRDefault="001477E8" w:rsidP="00D21CAC">
            <w:pPr>
              <w:spacing w:line="360" w:lineRule="auto"/>
              <w:jc w:val="both"/>
              <w:rPr>
                <w:rFonts w:ascii="Times New Roman" w:hAnsi="Times New Roman"/>
                <w:sz w:val="24"/>
                <w:szCs w:val="24"/>
              </w:rPr>
            </w:pPr>
            <w:r w:rsidRPr="00824A5F">
              <w:rPr>
                <w:rFonts w:ascii="Times New Roman" w:hAnsi="Times New Roman"/>
                <w:sz w:val="24"/>
                <w:szCs w:val="24"/>
              </w:rPr>
              <w:t>2</w:t>
            </w:r>
            <w:r w:rsidR="00450E33" w:rsidRPr="00824A5F">
              <w:rPr>
                <w:rFonts w:ascii="Times New Roman" w:hAnsi="Times New Roman"/>
                <w:sz w:val="24"/>
                <w:szCs w:val="24"/>
              </w:rPr>
              <w:t>0%</w:t>
            </w:r>
          </w:p>
        </w:tc>
      </w:tr>
      <w:tr w:rsidR="00450E33" w:rsidRPr="00824A5F" w:rsidTr="00D21CAC">
        <w:trPr>
          <w:cantSplit/>
        </w:trPr>
        <w:tc>
          <w:tcPr>
            <w:tcW w:w="2604" w:type="dxa"/>
            <w:tcBorders>
              <w:top w:val="single" w:sz="4" w:space="0" w:color="auto"/>
              <w:left w:val="single" w:sz="4" w:space="0" w:color="auto"/>
              <w:bottom w:val="single" w:sz="4" w:space="0" w:color="auto"/>
              <w:right w:val="single" w:sz="4" w:space="0" w:color="auto"/>
            </w:tcBorders>
            <w:hideMark/>
          </w:tcPr>
          <w:p w:rsidR="00450E33" w:rsidRPr="00824A5F" w:rsidRDefault="001477E8" w:rsidP="00D21CAC">
            <w:pPr>
              <w:spacing w:line="360" w:lineRule="auto"/>
              <w:rPr>
                <w:rFonts w:ascii="Times New Roman" w:hAnsi="Times New Roman"/>
                <w:sz w:val="24"/>
                <w:szCs w:val="24"/>
              </w:rPr>
            </w:pPr>
            <w:r w:rsidRPr="00824A5F">
              <w:rPr>
                <w:rFonts w:ascii="Times New Roman" w:hAnsi="Times New Roman"/>
                <w:sz w:val="24"/>
                <w:szCs w:val="24"/>
              </w:rPr>
              <w:t>TC</w:t>
            </w:r>
            <w:r w:rsidR="00450E33" w:rsidRPr="00824A5F">
              <w:rPr>
                <w:rFonts w:ascii="Times New Roman" w:hAnsi="Times New Roman"/>
                <w:sz w:val="24"/>
                <w:szCs w:val="24"/>
              </w:rPr>
              <w:t>, CT</w:t>
            </w:r>
          </w:p>
        </w:tc>
        <w:tc>
          <w:tcPr>
            <w:tcW w:w="2353" w:type="dxa"/>
            <w:tcBorders>
              <w:top w:val="single" w:sz="4" w:space="0" w:color="auto"/>
              <w:left w:val="single" w:sz="4" w:space="0" w:color="auto"/>
              <w:bottom w:val="single" w:sz="4" w:space="0" w:color="auto"/>
              <w:right w:val="single" w:sz="4" w:space="0" w:color="auto"/>
            </w:tcBorders>
            <w:hideMark/>
          </w:tcPr>
          <w:p w:rsidR="00450E33" w:rsidRPr="00824A5F" w:rsidRDefault="001477E8" w:rsidP="00D21CAC">
            <w:pPr>
              <w:spacing w:line="360" w:lineRule="auto"/>
              <w:jc w:val="both"/>
              <w:rPr>
                <w:rFonts w:ascii="Times New Roman" w:hAnsi="Times New Roman"/>
                <w:sz w:val="24"/>
                <w:szCs w:val="24"/>
              </w:rPr>
            </w:pPr>
            <w:r w:rsidRPr="00824A5F">
              <w:rPr>
                <w:rFonts w:ascii="Times New Roman" w:hAnsi="Times New Roman"/>
                <w:sz w:val="24"/>
                <w:szCs w:val="24"/>
              </w:rPr>
              <w:t>5</w:t>
            </w:r>
            <w:r w:rsidR="00450E33" w:rsidRPr="00824A5F">
              <w:rPr>
                <w:rFonts w:ascii="Times New Roman" w:hAnsi="Times New Roman"/>
                <w:sz w:val="24"/>
                <w:szCs w:val="24"/>
              </w:rPr>
              <w:t>0%</w:t>
            </w:r>
          </w:p>
        </w:tc>
      </w:tr>
      <w:tr w:rsidR="00450E33" w:rsidRPr="00824A5F" w:rsidTr="00D21CAC">
        <w:tc>
          <w:tcPr>
            <w:tcW w:w="2604" w:type="dxa"/>
            <w:tcBorders>
              <w:top w:val="single" w:sz="4" w:space="0" w:color="auto"/>
              <w:left w:val="single" w:sz="4" w:space="0" w:color="auto"/>
              <w:bottom w:val="single" w:sz="4" w:space="0" w:color="auto"/>
              <w:right w:val="single" w:sz="4" w:space="0" w:color="auto"/>
            </w:tcBorders>
            <w:hideMark/>
          </w:tcPr>
          <w:p w:rsidR="00450E33" w:rsidRPr="00824A5F" w:rsidRDefault="00450E33" w:rsidP="00D21CAC">
            <w:pPr>
              <w:spacing w:line="360" w:lineRule="auto"/>
              <w:rPr>
                <w:rFonts w:ascii="Times New Roman" w:hAnsi="Times New Roman"/>
                <w:sz w:val="24"/>
                <w:szCs w:val="24"/>
              </w:rPr>
            </w:pPr>
            <w:r w:rsidRPr="00824A5F">
              <w:rPr>
                <w:rFonts w:ascii="Times New Roman" w:hAnsi="Times New Roman"/>
                <w:sz w:val="24"/>
                <w:szCs w:val="24"/>
              </w:rPr>
              <w:t>OD, IE, AP</w:t>
            </w:r>
          </w:p>
        </w:tc>
        <w:tc>
          <w:tcPr>
            <w:tcW w:w="2353" w:type="dxa"/>
            <w:tcBorders>
              <w:top w:val="single" w:sz="4" w:space="0" w:color="auto"/>
              <w:left w:val="single" w:sz="4" w:space="0" w:color="auto"/>
              <w:bottom w:val="single" w:sz="4" w:space="0" w:color="auto"/>
              <w:right w:val="single" w:sz="4" w:space="0" w:color="auto"/>
            </w:tcBorders>
            <w:hideMark/>
          </w:tcPr>
          <w:p w:rsidR="00450E33" w:rsidRPr="00824A5F" w:rsidRDefault="00450E33" w:rsidP="00D21CAC">
            <w:pPr>
              <w:spacing w:line="360" w:lineRule="auto"/>
              <w:jc w:val="both"/>
              <w:rPr>
                <w:rFonts w:ascii="Times New Roman" w:hAnsi="Times New Roman"/>
                <w:sz w:val="24"/>
                <w:szCs w:val="24"/>
              </w:rPr>
            </w:pPr>
            <w:r w:rsidRPr="00824A5F">
              <w:rPr>
                <w:rFonts w:ascii="Times New Roman" w:hAnsi="Times New Roman"/>
                <w:sz w:val="24"/>
                <w:szCs w:val="24"/>
              </w:rPr>
              <w:t>30%</w:t>
            </w:r>
          </w:p>
        </w:tc>
      </w:tr>
    </w:tbl>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r w:rsidRPr="00824A5F">
        <w:rPr>
          <w:rFonts w:ascii="Times New Roman" w:hAnsi="Times New Roman"/>
          <w:sz w:val="24"/>
          <w:szCs w:val="24"/>
          <w:lang w:val="es-ES_tradnl"/>
        </w:rPr>
        <w:t>En cada unidad didáctica precisamos los estándares, los instrumentos y criterios de calificación que corresponden (Véase cuadro del Anexo I de esta programación)</w:t>
      </w:r>
    </w:p>
    <w:p w:rsidR="00DC6AC5" w:rsidRPr="00623F79" w:rsidRDefault="00DC6AC5" w:rsidP="00DC6AC5">
      <w:pPr>
        <w:spacing w:line="360" w:lineRule="auto"/>
        <w:jc w:val="both"/>
        <w:rPr>
          <w:highlight w:val="yellow"/>
        </w:rPr>
      </w:pPr>
      <w:r w:rsidRPr="00623F79">
        <w:rPr>
          <w:highlight w:val="yellow"/>
        </w:rPr>
        <w:t>En caso de no realizar evaluación en alguno de los puntos reflejados en el cuadro, se eliminará ese porcentaje y se realizará calificación con los porcentajes ponderados del resto de los ítems, de forma que se en su totalidad se llegue al 100%</w:t>
      </w:r>
    </w:p>
    <w:p w:rsidR="00DC6AC5" w:rsidRDefault="00DC6AC5" w:rsidP="00DC6AC5">
      <w:pPr>
        <w:spacing w:line="360" w:lineRule="auto"/>
        <w:jc w:val="both"/>
      </w:pPr>
      <w:r w:rsidRPr="00623F79">
        <w:rPr>
          <w:highlight w:val="yellow"/>
        </w:rPr>
        <w:t>En el tercer trimestre no se harán pruebas escritas y ese porcentaje se repartirá entre el resto de manera proporcional.</w:t>
      </w:r>
    </w:p>
    <w:p w:rsidR="00DC6AC5" w:rsidRDefault="00DC6AC5" w:rsidP="00DC6AC5">
      <w:pPr>
        <w:spacing w:line="360" w:lineRule="auto"/>
        <w:jc w:val="both"/>
        <w:rPr>
          <w:highlight w:val="yellow"/>
          <w:lang w:val="es-ES_tradnl"/>
        </w:rPr>
      </w:pPr>
    </w:p>
    <w:p w:rsidR="00DC6AC5" w:rsidRPr="00C740E1" w:rsidRDefault="00DC6AC5" w:rsidP="00DC6AC5">
      <w:pPr>
        <w:spacing w:line="360" w:lineRule="auto"/>
        <w:jc w:val="both"/>
        <w:rPr>
          <w:rFonts w:ascii="Times New Roman" w:hAnsi="Times New Roman"/>
          <w:sz w:val="24"/>
          <w:szCs w:val="24"/>
          <w:highlight w:val="yellow"/>
          <w:lang w:val="es-ES_tradnl"/>
        </w:rPr>
      </w:pPr>
      <w:r w:rsidRPr="00C740E1">
        <w:rPr>
          <w:highlight w:val="yellow"/>
          <w:lang w:val="es-ES_tradnl"/>
        </w:rPr>
        <w:t>En el tercer trimestre y debido a la emergencia sanitaria:</w:t>
      </w:r>
    </w:p>
    <w:p w:rsidR="00DC6AC5" w:rsidRPr="00027684" w:rsidRDefault="00DC6AC5" w:rsidP="00DC6AC5">
      <w:pPr>
        <w:spacing w:line="360" w:lineRule="auto"/>
        <w:jc w:val="both"/>
        <w:rPr>
          <w:rFonts w:ascii="Times New Roman" w:hAnsi="Times New Roman"/>
          <w:sz w:val="24"/>
          <w:szCs w:val="24"/>
          <w:highlight w:val="yellow"/>
        </w:rPr>
      </w:pPr>
      <w:r w:rsidRPr="00027684">
        <w:rPr>
          <w:rFonts w:ascii="Times New Roman" w:hAnsi="Times New Roman"/>
          <w:color w:val="000000"/>
          <w:sz w:val="24"/>
          <w:szCs w:val="24"/>
          <w:highlight w:val="yellow"/>
        </w:rPr>
        <w:t>Responsabilidad, actitud y hábitos de estudio medido mediante la entrega de actividades (</w:t>
      </w:r>
      <w:r w:rsidRPr="00027684">
        <w:rPr>
          <w:rFonts w:ascii="Times New Roman" w:hAnsi="Times New Roman"/>
          <w:b/>
          <w:bCs/>
          <w:color w:val="000000"/>
          <w:sz w:val="24"/>
          <w:szCs w:val="24"/>
          <w:highlight w:val="yellow"/>
        </w:rPr>
        <w:t>30%</w:t>
      </w:r>
      <w:r w:rsidRPr="00027684">
        <w:rPr>
          <w:rFonts w:ascii="Times New Roman" w:hAnsi="Times New Roman"/>
          <w:color w:val="000000"/>
          <w:sz w:val="24"/>
          <w:szCs w:val="24"/>
          <w:highlight w:val="yellow"/>
        </w:rPr>
        <w:t>)</w:t>
      </w:r>
    </w:p>
    <w:p w:rsidR="00DC6AC5" w:rsidRPr="00027684" w:rsidRDefault="00DC6AC5" w:rsidP="00DC6AC5">
      <w:pPr>
        <w:spacing w:line="360" w:lineRule="auto"/>
        <w:jc w:val="both"/>
        <w:rPr>
          <w:rFonts w:ascii="Times New Roman" w:hAnsi="Times New Roman"/>
          <w:sz w:val="24"/>
          <w:szCs w:val="24"/>
          <w:highlight w:val="yellow"/>
        </w:rPr>
      </w:pPr>
      <w:r w:rsidRPr="00027684">
        <w:rPr>
          <w:rFonts w:ascii="Times New Roman" w:hAnsi="Times New Roman"/>
          <w:color w:val="000000"/>
          <w:sz w:val="24"/>
          <w:szCs w:val="24"/>
          <w:highlight w:val="yellow"/>
        </w:rPr>
        <w:lastRenderedPageBreak/>
        <w:t>Trabajos y actividades de aprendizaje integradas. Búsqueda de información, análisis de vídeos, redacción de textos de opinión, realización de esquemas, mapas conceptuales y glosarios  Las últimas semanas se harán ejercicios de todos los temas vistos con anterioridad. (</w:t>
      </w:r>
      <w:r w:rsidRPr="00027684">
        <w:rPr>
          <w:rFonts w:ascii="Times New Roman" w:hAnsi="Times New Roman"/>
          <w:b/>
          <w:bCs/>
          <w:color w:val="000000"/>
          <w:sz w:val="24"/>
          <w:szCs w:val="24"/>
          <w:highlight w:val="yellow"/>
        </w:rPr>
        <w:t>70%</w:t>
      </w:r>
      <w:r w:rsidRPr="00027684">
        <w:rPr>
          <w:rFonts w:ascii="Times New Roman" w:hAnsi="Times New Roman"/>
          <w:color w:val="000000"/>
          <w:sz w:val="24"/>
          <w:szCs w:val="24"/>
          <w:highlight w:val="yellow"/>
        </w:rPr>
        <w:t>)</w:t>
      </w:r>
    </w:p>
    <w:p w:rsidR="00DC6AC5" w:rsidRPr="00C740E1" w:rsidRDefault="00DC6AC5" w:rsidP="00DC6AC5">
      <w:pPr>
        <w:spacing w:line="360" w:lineRule="auto"/>
        <w:jc w:val="both"/>
        <w:rPr>
          <w:rFonts w:ascii="Times New Roman" w:hAnsi="Times New Roman"/>
          <w:color w:val="000000"/>
          <w:sz w:val="24"/>
          <w:szCs w:val="24"/>
        </w:rPr>
      </w:pPr>
      <w:r w:rsidRPr="00027684">
        <w:rPr>
          <w:rFonts w:ascii="Times New Roman" w:hAnsi="Times New Roman"/>
          <w:color w:val="000000"/>
          <w:sz w:val="24"/>
          <w:szCs w:val="24"/>
          <w:highlight w:val="yellow"/>
        </w:rPr>
        <w:t>Valorados con rúbricas y escalas de estimación conforme a criterios y estándares priorizados en la programación para tercer trimestre.</w:t>
      </w:r>
    </w:p>
    <w:p w:rsidR="00DC6AC5" w:rsidRDefault="00DC6AC5" w:rsidP="00DC6AC5">
      <w:pPr>
        <w:spacing w:line="360" w:lineRule="auto"/>
        <w:jc w:val="both"/>
        <w:rPr>
          <w:color w:val="000000"/>
        </w:rPr>
      </w:pPr>
    </w:p>
    <w:p w:rsidR="00DC6AC5" w:rsidRPr="00027684" w:rsidRDefault="00DC6AC5" w:rsidP="00DC6AC5">
      <w:pPr>
        <w:spacing w:line="360" w:lineRule="auto"/>
        <w:jc w:val="both"/>
        <w:rPr>
          <w:rFonts w:ascii="Times New Roman" w:hAnsi="Times New Roman"/>
          <w:sz w:val="24"/>
          <w:szCs w:val="24"/>
        </w:rPr>
      </w:pPr>
      <w:r w:rsidRPr="00C740E1">
        <w:rPr>
          <w:rFonts w:ascii="Times New Roman" w:hAnsi="Times New Roman"/>
          <w:color w:val="000000"/>
          <w:sz w:val="24"/>
          <w:szCs w:val="24"/>
          <w:highlight w:val="yellow"/>
        </w:rPr>
        <w:t>Se ponderan notas de los tres trimestres en 1/3 cada una (en ningún caso se tiene en cuenta calificación de la tercera evaluación existiendo brecha digital – por falta de conexión, dispositivo o datos).</w:t>
      </w:r>
    </w:p>
    <w:p w:rsidR="00450E33" w:rsidRPr="00450E33" w:rsidRDefault="00450E33" w:rsidP="008A03F3">
      <w:pPr>
        <w:spacing w:line="360" w:lineRule="auto"/>
        <w:jc w:val="both"/>
        <w:rPr>
          <w:rFonts w:ascii="Times New Roman" w:hAnsi="Times New Roman"/>
          <w:color w:val="92D050"/>
          <w:sz w:val="24"/>
          <w:szCs w:val="24"/>
          <w:lang w:val="es-ES_tradnl"/>
        </w:rPr>
      </w:pPr>
    </w:p>
    <w:p w:rsidR="00AA6602" w:rsidRDefault="00AA6602" w:rsidP="00D5742E">
      <w:pPr>
        <w:pStyle w:val="Ttulo1"/>
        <w:numPr>
          <w:ilvl w:val="0"/>
          <w:numId w:val="6"/>
        </w:numPr>
      </w:pPr>
      <w:bookmarkStart w:id="12" w:name="_Toc22499920"/>
      <w:r w:rsidRPr="0008377D">
        <w:t xml:space="preserve">Procedimiento de recuperación </w:t>
      </w:r>
      <w:r w:rsidRPr="00C2325C">
        <w:t>de evaluaciones pendientes</w:t>
      </w:r>
      <w:bookmarkEnd w:id="12"/>
    </w:p>
    <w:p w:rsidR="00AA6602" w:rsidRDefault="00AA6602" w:rsidP="0008377D">
      <w:pPr>
        <w:autoSpaceDE w:val="0"/>
        <w:autoSpaceDN w:val="0"/>
        <w:adjustRightInd w:val="0"/>
        <w:spacing w:after="0" w:line="240" w:lineRule="auto"/>
        <w:rPr>
          <w:rFonts w:ascii="Times New Roman" w:hAnsi="Times New Roman"/>
          <w:sz w:val="24"/>
          <w:szCs w:val="24"/>
        </w:rPr>
      </w:pPr>
    </w:p>
    <w:p w:rsidR="00AA6602" w:rsidRDefault="00AA6602" w:rsidP="00450E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El alumnado con una evaluación no superada puede recuperarla en el caso de obtener una calificación mayor de 6 en la evaluación siguiente, en caso contrario durante el mes de junio la profesora determinará quién debe realizar alguna prueba escrita o bien un trabajo para recuperar las materia pendiente diferenciando cada caso particularmente en función del progreso y aprovechamiento.</w:t>
      </w:r>
    </w:p>
    <w:p w:rsidR="00AA6602" w:rsidRPr="0008377D"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D5742E">
      <w:pPr>
        <w:pStyle w:val="Ttulo1"/>
        <w:numPr>
          <w:ilvl w:val="0"/>
          <w:numId w:val="6"/>
        </w:numPr>
      </w:pPr>
      <w:bookmarkStart w:id="13" w:name="_Toc22499921"/>
      <w:r w:rsidRPr="0008377D">
        <w:t xml:space="preserve">Procedimientos y actividades de recuperación </w:t>
      </w:r>
      <w:r w:rsidRPr="00C2325C">
        <w:t>para los alumnos pendientes de cursos anteriores.</w:t>
      </w:r>
      <w:bookmarkEnd w:id="13"/>
    </w:p>
    <w:p w:rsidR="00AA6602" w:rsidRDefault="00AA6602" w:rsidP="0055428E">
      <w:pPr>
        <w:autoSpaceDE w:val="0"/>
        <w:autoSpaceDN w:val="0"/>
        <w:adjustRightInd w:val="0"/>
        <w:spacing w:after="0" w:line="240" w:lineRule="auto"/>
        <w:rPr>
          <w:rFonts w:ascii="Times New Roman" w:hAnsi="Times New Roman"/>
          <w:b/>
          <w:bCs/>
          <w:sz w:val="24"/>
          <w:szCs w:val="24"/>
        </w:rPr>
      </w:pPr>
    </w:p>
    <w:p w:rsidR="00AA6602" w:rsidRDefault="006F42EE" w:rsidP="00450E33">
      <w:pPr>
        <w:autoSpaceDE w:val="0"/>
        <w:autoSpaceDN w:val="0"/>
        <w:adjustRightInd w:val="0"/>
        <w:spacing w:after="0" w:line="360" w:lineRule="auto"/>
        <w:rPr>
          <w:rFonts w:ascii="Times New Roman" w:hAnsi="Times New Roman"/>
          <w:bCs/>
          <w:sz w:val="24"/>
          <w:szCs w:val="24"/>
          <w:lang w:val="es-ES_tradnl"/>
        </w:rPr>
      </w:pPr>
      <w:r>
        <w:rPr>
          <w:rFonts w:ascii="Times New Roman" w:hAnsi="Times New Roman"/>
          <w:bCs/>
          <w:sz w:val="24"/>
          <w:szCs w:val="24"/>
          <w:lang w:val="es-ES_tradnl"/>
        </w:rPr>
        <w:t>Si tienen pendiente el Canto Coral del curso anterior y cursan Canto Coral el 3º, podrán superar la materia si aprueban los dos primeros trimestres del curso actual.</w:t>
      </w:r>
    </w:p>
    <w:p w:rsidR="006F42EE" w:rsidRPr="00676355" w:rsidRDefault="006F42EE" w:rsidP="00450E33">
      <w:pPr>
        <w:autoSpaceDE w:val="0"/>
        <w:autoSpaceDN w:val="0"/>
        <w:adjustRightInd w:val="0"/>
        <w:spacing w:after="0" w:line="360" w:lineRule="auto"/>
        <w:rPr>
          <w:rFonts w:ascii="Times New Roman" w:hAnsi="Times New Roman"/>
          <w:bCs/>
          <w:sz w:val="24"/>
          <w:szCs w:val="24"/>
          <w:lang w:val="es-ES_tradnl"/>
        </w:rPr>
      </w:pPr>
      <w:r>
        <w:rPr>
          <w:rFonts w:ascii="Times New Roman" w:hAnsi="Times New Roman"/>
          <w:bCs/>
          <w:sz w:val="24"/>
          <w:szCs w:val="24"/>
          <w:lang w:val="es-ES_tradnl"/>
        </w:rPr>
        <w:t>Si no es así realizarán una tarea competencial de canto en la fecha que se les indicará previamente.</w:t>
      </w:r>
    </w:p>
    <w:p w:rsidR="00AA6602" w:rsidRPr="00C2325C" w:rsidRDefault="00AA6602" w:rsidP="00450E33">
      <w:pPr>
        <w:autoSpaceDE w:val="0"/>
        <w:autoSpaceDN w:val="0"/>
        <w:adjustRightInd w:val="0"/>
        <w:spacing w:after="0" w:line="360" w:lineRule="auto"/>
        <w:rPr>
          <w:rFonts w:ascii="Times New Roman" w:hAnsi="Times New Roman"/>
          <w:b/>
          <w:bCs/>
          <w:sz w:val="24"/>
          <w:szCs w:val="24"/>
        </w:rPr>
      </w:pPr>
    </w:p>
    <w:p w:rsidR="00AA6602" w:rsidRDefault="0054298C" w:rsidP="00D5742E">
      <w:pPr>
        <w:pStyle w:val="Ttulo1"/>
        <w:numPr>
          <w:ilvl w:val="0"/>
          <w:numId w:val="6"/>
        </w:numPr>
      </w:pPr>
      <w:bookmarkStart w:id="14" w:name="_Toc22499922"/>
      <w:r>
        <w:t>Pruebas extraordinarias</w:t>
      </w:r>
      <w:r w:rsidR="00AA6602" w:rsidRPr="00C2325C">
        <w:t>.</w:t>
      </w:r>
      <w:bookmarkEnd w:id="14"/>
    </w:p>
    <w:p w:rsidR="00AA6602" w:rsidRDefault="00AA6602" w:rsidP="00C2325C">
      <w:pPr>
        <w:autoSpaceDE w:val="0"/>
        <w:autoSpaceDN w:val="0"/>
        <w:adjustRightInd w:val="0"/>
        <w:spacing w:after="0" w:line="240" w:lineRule="auto"/>
        <w:rPr>
          <w:rFonts w:ascii="Times New Roman" w:hAnsi="Times New Roman"/>
          <w:sz w:val="24"/>
          <w:szCs w:val="24"/>
        </w:rPr>
      </w:pP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 xml:space="preserve">El alumno que en este proceso de evaluación continua no hubiera superado los contenidos mínimos, puede hacer la </w:t>
      </w:r>
      <w:r w:rsidR="0054298C">
        <w:rPr>
          <w:rFonts w:ascii="Times New Roman" w:hAnsi="Times New Roman"/>
          <w:bCs/>
          <w:iCs/>
          <w:sz w:val="24"/>
          <w:szCs w:val="24"/>
          <w:lang w:val="es-ES_tradnl"/>
        </w:rPr>
        <w:t>prueba extraordinaria</w:t>
      </w:r>
      <w:r w:rsidRPr="00B00087">
        <w:rPr>
          <w:rFonts w:ascii="Times New Roman" w:hAnsi="Times New Roman"/>
          <w:sz w:val="24"/>
          <w:szCs w:val="24"/>
          <w:lang w:val="es-ES_tradnl"/>
        </w:rPr>
        <w:t>.  Esta prueba consistirá en:</w:t>
      </w:r>
    </w:p>
    <w:p w:rsidR="00AA6602" w:rsidRDefault="00AA6602" w:rsidP="00450E33">
      <w:pPr>
        <w:spacing w:after="0"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Realización de un</w:t>
      </w:r>
      <w:r w:rsidR="006F42EE">
        <w:rPr>
          <w:rFonts w:ascii="Times New Roman" w:hAnsi="Times New Roman"/>
          <w:sz w:val="24"/>
          <w:szCs w:val="24"/>
          <w:lang w:val="es-ES_tradnl"/>
        </w:rPr>
        <w:t>a tarea competencial de canto</w:t>
      </w:r>
      <w:r w:rsidR="000A78D7">
        <w:rPr>
          <w:rFonts w:ascii="Times New Roman" w:hAnsi="Times New Roman"/>
          <w:sz w:val="24"/>
          <w:szCs w:val="24"/>
          <w:lang w:val="es-ES_tradnl"/>
        </w:rPr>
        <w:t>.</w:t>
      </w:r>
    </w:p>
    <w:p w:rsidR="00AB7766" w:rsidRPr="00AB7766" w:rsidRDefault="00AB7766" w:rsidP="00AB7766">
      <w:pPr>
        <w:spacing w:line="360" w:lineRule="auto"/>
        <w:jc w:val="both"/>
        <w:rPr>
          <w:rFonts w:ascii="Times New Roman" w:hAnsi="Times New Roman"/>
          <w:sz w:val="24"/>
          <w:szCs w:val="24"/>
        </w:rPr>
      </w:pPr>
      <w:r w:rsidRPr="00774832">
        <w:rPr>
          <w:rFonts w:ascii="Times New Roman" w:hAnsi="Times New Roman"/>
          <w:sz w:val="24"/>
          <w:szCs w:val="24"/>
        </w:rPr>
        <w:t>Los criterios de calificación serán los mismos que en la evaluación ordinaria.</w:t>
      </w:r>
    </w:p>
    <w:p w:rsidR="006D3282" w:rsidRDefault="006D3282" w:rsidP="00450E33">
      <w:pPr>
        <w:autoSpaceDE w:val="0"/>
        <w:autoSpaceDN w:val="0"/>
        <w:adjustRightInd w:val="0"/>
        <w:spacing w:after="0" w:line="360" w:lineRule="auto"/>
        <w:rPr>
          <w:rFonts w:ascii="Times New Roman" w:hAnsi="Times New Roman"/>
          <w:sz w:val="24"/>
          <w:szCs w:val="24"/>
        </w:rPr>
      </w:pPr>
    </w:p>
    <w:p w:rsidR="00AA6602" w:rsidRDefault="00AA6602" w:rsidP="00D5742E">
      <w:pPr>
        <w:pStyle w:val="Ttulo1"/>
        <w:numPr>
          <w:ilvl w:val="0"/>
          <w:numId w:val="6"/>
        </w:numPr>
      </w:pPr>
      <w:bookmarkStart w:id="15" w:name="_Toc22499923"/>
      <w:r>
        <w:t>Información a los alumnos y sus familias.</w:t>
      </w:r>
      <w:bookmarkEnd w:id="15"/>
    </w:p>
    <w:p w:rsidR="00AA6602"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450E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El p</w:t>
      </w:r>
      <w:r w:rsidRPr="00270FA0">
        <w:rPr>
          <w:rFonts w:ascii="Times New Roman" w:hAnsi="Times New Roman"/>
          <w:sz w:val="24"/>
          <w:szCs w:val="24"/>
        </w:rPr>
        <w:t>rocedimiento para que el alumnado y sus familias conozcan</w:t>
      </w:r>
      <w:r w:rsidRPr="0008377D">
        <w:rPr>
          <w:rFonts w:ascii="Times New Roman" w:hAnsi="Times New Roman"/>
          <w:sz w:val="24"/>
          <w:szCs w:val="24"/>
        </w:rPr>
        <w:t>los objetivos, loscontenidos, los criterios de evaluación, los mínimos exigibles para obtener unavaloración positiva, los criterios de calificación, así como los procedimientos deevaluación del aprendizaje y calificación</w:t>
      </w:r>
      <w:r>
        <w:rPr>
          <w:rFonts w:ascii="Times New Roman" w:hAnsi="Times New Roman"/>
          <w:sz w:val="24"/>
          <w:szCs w:val="24"/>
        </w:rPr>
        <w:t xml:space="preserve"> se realizara del siguiente modo; el profesor durante las sesiones de inicio de curso informará a los alumnos</w:t>
      </w:r>
      <w:r w:rsidRPr="0008377D">
        <w:rPr>
          <w:rFonts w:ascii="Times New Roman" w:hAnsi="Times New Roman"/>
          <w:sz w:val="24"/>
          <w:szCs w:val="24"/>
        </w:rPr>
        <w:t>.</w:t>
      </w:r>
      <w:r>
        <w:rPr>
          <w:rFonts w:ascii="Times New Roman" w:hAnsi="Times New Roman"/>
          <w:sz w:val="24"/>
          <w:szCs w:val="24"/>
        </w:rPr>
        <w:t xml:space="preserve"> En la reunión de padres, madres o tutores legales, se les informará de que el alumnado ha sido informado y es su deber considerar esta información durante todo el curso. </w:t>
      </w:r>
    </w:p>
    <w:p w:rsidR="00AA6602"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D5742E">
      <w:pPr>
        <w:pStyle w:val="Ttulo1"/>
        <w:numPr>
          <w:ilvl w:val="0"/>
          <w:numId w:val="6"/>
        </w:numPr>
      </w:pPr>
      <w:bookmarkStart w:id="16" w:name="_Toc22499924"/>
      <w:r w:rsidRPr="0008377D">
        <w:t>Medidas ordinarias de Atención a la Diversidad</w:t>
      </w:r>
      <w:r>
        <w:t>.</w:t>
      </w:r>
      <w:bookmarkEnd w:id="16"/>
    </w:p>
    <w:p w:rsidR="00AA6602" w:rsidRDefault="00AA6602" w:rsidP="0008377D">
      <w:pPr>
        <w:autoSpaceDE w:val="0"/>
        <w:autoSpaceDN w:val="0"/>
        <w:adjustRightInd w:val="0"/>
        <w:spacing w:after="0" w:line="240" w:lineRule="auto"/>
        <w:rPr>
          <w:rFonts w:ascii="Times New Roman" w:hAnsi="Times New Roman"/>
          <w:b/>
          <w:bCs/>
          <w:sz w:val="24"/>
          <w:szCs w:val="24"/>
        </w:rPr>
      </w:pP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La diversidad en el aula puede tomar varios aspectos, sintetizables en cuatro: diversidad cultural -ya sea de origen geográfico o determinada por el entorno socioeconómico-, diversidad de intereses -alumnado con un interés específico por el área de música o con gustos estilísticos muy dispares-, diversidad de aptitudes o capacidades y presencia en el aula de alumnado con algún tipo de discapacidad.</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Las actividades presentes en el material permiten una gran flexibilidad de aplicación y adaptación, tanto en el ámbito individual como en el trabajo de grupo y colectivo.</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La vivencia de la experiencia musical no se plantea en los materiales a partir de un único camino de aproximación, sino desde las diferentes vías representadas por la audición, la interpretación, la creación, la reflexión y el debate.</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lastRenderedPageBreak/>
        <w:tab/>
        <w:t xml:space="preserve">La mayor parte del repertorio que se ha recogido para la elaboración de los materiales admite diferentes niveles de profundización o complejidad. La mayoría de las piezas o de los ejercicios creados para interpretar, tanto vocales como instrumentales, se presentan con sugerencias para añadirles líneas rítmicas o melódicas de acompañamiento, de diferentes niveles de dificultad. </w:t>
      </w:r>
    </w:p>
    <w:p w:rsidR="00AA6602" w:rsidRPr="00B00087" w:rsidRDefault="00AA6602" w:rsidP="00450E33">
      <w:pPr>
        <w:pStyle w:val="Textoindependiente2"/>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bCs/>
          <w:sz w:val="24"/>
          <w:szCs w:val="24"/>
        </w:rPr>
      </w:pPr>
      <w:r w:rsidRPr="00B00087">
        <w:rPr>
          <w:rFonts w:ascii="Times New Roman" w:hAnsi="Times New Roman"/>
          <w:bCs/>
          <w:sz w:val="24"/>
          <w:szCs w:val="24"/>
        </w:rPr>
        <w:tab/>
        <w:t xml:space="preserve">Esto permite una interpretación adaptada a cada grupo, y a la vez, una distribución de papeles según las habilidades individuales del alumnado: cada uno puede optar entre ejecutar desde un sencillo </w:t>
      </w:r>
      <w:proofErr w:type="spellStart"/>
      <w:r w:rsidRPr="00B00087">
        <w:rPr>
          <w:rFonts w:ascii="Times New Roman" w:hAnsi="Times New Roman"/>
          <w:bCs/>
          <w:sz w:val="24"/>
          <w:szCs w:val="24"/>
        </w:rPr>
        <w:t>ostinato</w:t>
      </w:r>
      <w:proofErr w:type="spellEnd"/>
      <w:r w:rsidRPr="00B00087">
        <w:rPr>
          <w:rFonts w:ascii="Times New Roman" w:hAnsi="Times New Roman"/>
          <w:bCs/>
          <w:sz w:val="24"/>
          <w:szCs w:val="24"/>
        </w:rPr>
        <w:t xml:space="preserve"> rítmico hasta una parte </w:t>
      </w:r>
      <w:proofErr w:type="spellStart"/>
      <w:r w:rsidRPr="00B00087">
        <w:rPr>
          <w:rFonts w:ascii="Times New Roman" w:hAnsi="Times New Roman"/>
          <w:bCs/>
          <w:sz w:val="24"/>
          <w:szCs w:val="24"/>
        </w:rPr>
        <w:t>solística</w:t>
      </w:r>
      <w:proofErr w:type="spellEnd"/>
      <w:r w:rsidRPr="00B00087">
        <w:rPr>
          <w:rFonts w:ascii="Times New Roman" w:hAnsi="Times New Roman"/>
          <w:bCs/>
          <w:sz w:val="24"/>
          <w:szCs w:val="24"/>
        </w:rPr>
        <w:t>, melódica o rítmica; desde un fragmento cerrado y que, por tanto, puede haberse preparado anteriormente, a una improvisación o una lectura musical a primera vista; desde un fragmento cantado a uno adaptado al instrumento preferido, etc.</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 xml:space="preserve">Considerando que la interpretación colectiva de una pieza musical funciona como un engranaje, el esfuerzo y las posibilidades de cada cual contribuirán igualmente al efecto global de la pieza y a su éxito. </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También las actividades de creación y composición musical se plantean de manera que puedan ejecutarse en grupo, para fomentar el aprendizaje cooperativo entre los alumnos y alumnas.</w:t>
      </w:r>
    </w:p>
    <w:p w:rsidR="00AA6602"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El repertorio de audiciones y piezas para interpretar es muy variado, tanto para dar a conocer al alumnado un amplio abanico musical como para dar cabida en lo posible a la multiplicidad de gustos y preferencias que estarán presentes sin duda en el aula.</w:t>
      </w:r>
    </w:p>
    <w:p w:rsidR="00D5742E" w:rsidRDefault="00D5742E"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p>
    <w:p w:rsidR="00D5742E" w:rsidRPr="00B00087" w:rsidRDefault="00D5742E"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p>
    <w:p w:rsidR="00AA6602" w:rsidRDefault="00AA6602" w:rsidP="00D5742E">
      <w:pPr>
        <w:pStyle w:val="Ttulo1"/>
        <w:numPr>
          <w:ilvl w:val="0"/>
          <w:numId w:val="6"/>
        </w:numPr>
      </w:pPr>
      <w:bookmarkStart w:id="17" w:name="_Toc22499925"/>
      <w:r w:rsidRPr="0008377D">
        <w:t>Adaptaciones</w:t>
      </w:r>
      <w:r>
        <w:t xml:space="preserve"> curriculares.</w:t>
      </w:r>
      <w:bookmarkEnd w:id="17"/>
    </w:p>
    <w:p w:rsidR="00AA6602" w:rsidRDefault="00AA6602" w:rsidP="0008377D">
      <w:pPr>
        <w:autoSpaceDE w:val="0"/>
        <w:autoSpaceDN w:val="0"/>
        <w:adjustRightInd w:val="0"/>
        <w:spacing w:after="0" w:line="240" w:lineRule="auto"/>
        <w:rPr>
          <w:rFonts w:ascii="Times New Roman" w:hAnsi="Times New Roman"/>
          <w:b/>
          <w:bCs/>
          <w:sz w:val="24"/>
          <w:szCs w:val="24"/>
        </w:rPr>
      </w:pPr>
    </w:p>
    <w:p w:rsidR="00AA6602" w:rsidRDefault="00AA6602" w:rsidP="00450E33">
      <w:pPr>
        <w:pStyle w:val="Sangradetextonormal"/>
        <w:ind w:left="0" w:firstLine="0"/>
        <w:rPr>
          <w:rFonts w:ascii="Times New Roman" w:hAnsi="Times New Roman"/>
        </w:rPr>
      </w:pPr>
      <w:r>
        <w:rPr>
          <w:rFonts w:ascii="Times New Roman" w:hAnsi="Times New Roman"/>
        </w:rPr>
        <w:t>Las adaptaciones curriculares significativas tendrán en cuenta los objetivos, contenidos, criterios de evaluación para cada alumno con adaptación, así como los aspectos metodológicos fundamentales.</w:t>
      </w:r>
    </w:p>
    <w:p w:rsidR="00AA6602" w:rsidRDefault="00AA6602" w:rsidP="00450E33">
      <w:pPr>
        <w:pStyle w:val="Sangradetextonormal"/>
        <w:ind w:left="0" w:firstLine="0"/>
        <w:rPr>
          <w:rFonts w:ascii="Times New Roman" w:hAnsi="Times New Roman"/>
        </w:rPr>
      </w:pPr>
    </w:p>
    <w:p w:rsidR="00AA6602" w:rsidRDefault="00AA6602" w:rsidP="00450E33">
      <w:pPr>
        <w:pStyle w:val="Sangradetextonormal"/>
        <w:ind w:left="0" w:firstLine="0"/>
        <w:rPr>
          <w:rFonts w:ascii="Times New Roman" w:hAnsi="Times New Roman"/>
        </w:rPr>
      </w:pPr>
      <w:r>
        <w:rPr>
          <w:rFonts w:ascii="Times New Roman" w:hAnsi="Times New Roman"/>
        </w:rPr>
        <w:t xml:space="preserve">La enseñanza tendrá en cuenta el tipo de problema concreto (motriz, cognitivo, afectivo, de relación social y falta de integración...). </w:t>
      </w:r>
    </w:p>
    <w:p w:rsidR="00AA6602" w:rsidRDefault="00AA6602" w:rsidP="00450E33">
      <w:pPr>
        <w:pStyle w:val="Sangradetextonormal"/>
        <w:rPr>
          <w:rFonts w:ascii="Times New Roman" w:hAnsi="Times New Roman"/>
        </w:rPr>
      </w:pP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Los </w:t>
      </w:r>
      <w:r w:rsidRPr="00B00087">
        <w:rPr>
          <w:rFonts w:ascii="Times New Roman" w:hAnsi="Times New Roman"/>
          <w:bCs/>
          <w:sz w:val="24"/>
          <w:szCs w:val="24"/>
          <w:lang w:val="es-ES_tradnl"/>
        </w:rPr>
        <w:t>contenidos</w:t>
      </w:r>
      <w:r w:rsidRPr="00B00087">
        <w:rPr>
          <w:rFonts w:ascii="Times New Roman" w:hAnsi="Times New Roman"/>
          <w:sz w:val="24"/>
          <w:szCs w:val="24"/>
          <w:lang w:val="es-ES_tradnl"/>
        </w:rPr>
        <w:t xml:space="preserve"> se adaptarán de forma individualizada. Los </w:t>
      </w:r>
      <w:r w:rsidRPr="00B00087">
        <w:rPr>
          <w:rFonts w:ascii="Times New Roman" w:hAnsi="Times New Roman"/>
          <w:iCs/>
          <w:sz w:val="24"/>
          <w:szCs w:val="24"/>
          <w:lang w:val="es-ES_tradnl"/>
        </w:rPr>
        <w:t>contenidos de lenguaje musical</w:t>
      </w:r>
      <w:r w:rsidRPr="00B00087">
        <w:rPr>
          <w:rFonts w:ascii="Times New Roman" w:hAnsi="Times New Roman"/>
          <w:sz w:val="24"/>
          <w:szCs w:val="24"/>
          <w:lang w:val="es-ES_tradnl"/>
        </w:rPr>
        <w:t xml:space="preserve"> se pueden simplificar (los elementos rítmicos, motrices, melódicos,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para adaptarse al alumno.</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iCs/>
          <w:sz w:val="24"/>
          <w:szCs w:val="24"/>
          <w:lang w:val="es-ES_tradnl"/>
        </w:rPr>
        <w:t>La práctica expresiva y de canto</w:t>
      </w:r>
      <w:r w:rsidRPr="00B00087">
        <w:rPr>
          <w:rFonts w:ascii="Times New Roman" w:hAnsi="Times New Roman"/>
          <w:sz w:val="24"/>
          <w:szCs w:val="24"/>
          <w:lang w:val="es-ES_tradnl"/>
        </w:rPr>
        <w:t xml:space="preserve"> puede realizarse con estos alumnos prestándoles los recursos necesarios para su realización (recursos de imitación, gráficos y recursos visuales...). El acompañamiento corporal o instrumental (con sencilla percusión) puede realizarse de un modo sencillo. En estas actividades tendremos en cuenta los cambios psicomotrices y afectivos que empiezan en esta edad (disarmonía de movimientos, cambio de voz, inhibición,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La exagerada inhibición es, no obstante, el mayor problema que podemos encontrar. La práctica grupal y la acogida por parte de sus compañeros es fundamental.</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Los contenidos del apartado</w:t>
      </w:r>
      <w:r w:rsidRPr="00B00087">
        <w:rPr>
          <w:rFonts w:ascii="Times New Roman" w:hAnsi="Times New Roman"/>
          <w:iCs/>
          <w:sz w:val="24"/>
          <w:szCs w:val="24"/>
          <w:lang w:val="es-ES_tradnl"/>
        </w:rPr>
        <w:t xml:space="preserve"> “Música en la cultura y la sociedad”</w:t>
      </w:r>
      <w:r w:rsidRPr="00B00087">
        <w:rPr>
          <w:rFonts w:ascii="Times New Roman" w:hAnsi="Times New Roman"/>
          <w:sz w:val="24"/>
          <w:szCs w:val="24"/>
          <w:lang w:val="es-ES_tradnl"/>
        </w:rPr>
        <w:t xml:space="preserve"> y los contenidos teóricos de </w:t>
      </w:r>
      <w:r w:rsidRPr="00B00087">
        <w:rPr>
          <w:rFonts w:ascii="Times New Roman" w:hAnsi="Times New Roman"/>
          <w:iCs/>
          <w:sz w:val="24"/>
          <w:szCs w:val="24"/>
          <w:lang w:val="es-ES_tradnl"/>
        </w:rPr>
        <w:t xml:space="preserve">“La voz en la música” </w:t>
      </w:r>
      <w:r w:rsidRPr="00B00087">
        <w:rPr>
          <w:rFonts w:ascii="Times New Roman" w:hAnsi="Times New Roman"/>
          <w:sz w:val="24"/>
          <w:szCs w:val="24"/>
          <w:lang w:val="es-ES_tradnl"/>
        </w:rPr>
        <w:t xml:space="preserve">y </w:t>
      </w:r>
      <w:r w:rsidRPr="00B00087">
        <w:rPr>
          <w:rFonts w:ascii="Times New Roman" w:hAnsi="Times New Roman"/>
          <w:iCs/>
          <w:sz w:val="24"/>
          <w:szCs w:val="24"/>
          <w:lang w:val="es-ES_tradnl"/>
        </w:rPr>
        <w:t>“Los instrumentos”</w:t>
      </w:r>
      <w:r w:rsidRPr="00B00087">
        <w:rPr>
          <w:rFonts w:ascii="Times New Roman" w:hAnsi="Times New Roman"/>
          <w:sz w:val="24"/>
          <w:szCs w:val="24"/>
          <w:lang w:val="es-ES_tradnl"/>
        </w:rPr>
        <w:t xml:space="preserve"> tendrán un carácter sencillo y se buscará una posterior reflexión del alumno a través de fichas, comentarios, pequeñas tareas de investigación, etc. </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También incidiremos en este curso en la adquisición de un vocabulario básico que permita comprender los conceptos musicales más importantes.</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La </w:t>
      </w:r>
      <w:r w:rsidRPr="00B00087">
        <w:rPr>
          <w:rFonts w:ascii="Times New Roman" w:hAnsi="Times New Roman"/>
          <w:bCs/>
          <w:sz w:val="24"/>
          <w:szCs w:val="24"/>
          <w:lang w:val="es-ES_tradnl"/>
        </w:rPr>
        <w:t xml:space="preserve">metodología </w:t>
      </w:r>
      <w:r w:rsidRPr="00B00087">
        <w:rPr>
          <w:rFonts w:ascii="Times New Roman" w:hAnsi="Times New Roman"/>
          <w:sz w:val="24"/>
          <w:szCs w:val="24"/>
          <w:lang w:val="es-ES_tradnl"/>
        </w:rPr>
        <w:t>podrá ser grupal en algunas actividades del aula. Buscaremos la relación y ayuda de los compañeros a estos alumnos. Debe fomentarse en todo momento una actitud participativa e integradora.</w:t>
      </w:r>
    </w:p>
    <w:p w:rsidR="00AA6602" w:rsidRPr="00B00087" w:rsidRDefault="00AA6602" w:rsidP="00450E33">
      <w:pPr>
        <w:pStyle w:val="Sangradetextonormal"/>
        <w:ind w:left="0" w:firstLine="0"/>
        <w:rPr>
          <w:rFonts w:ascii="Times New Roman" w:hAnsi="Times New Roman"/>
          <w:szCs w:val="24"/>
        </w:rPr>
      </w:pPr>
      <w:r w:rsidRPr="00B00087">
        <w:rPr>
          <w:rFonts w:ascii="Times New Roman" w:hAnsi="Times New Roman"/>
          <w:szCs w:val="24"/>
        </w:rPr>
        <w:t>Podemos tener en cuenta, también, los gustos y preferencias de estos alumnos, de cara a una mayor motivación e implicación. El entorno de estos alumnos nos puede dar pistas en la realización de trabajos y actividades. El enfoque lúdico es importante.</w:t>
      </w:r>
    </w:p>
    <w:p w:rsidR="00AA6602" w:rsidRPr="00B00087" w:rsidRDefault="00AA6602" w:rsidP="00450E33">
      <w:pPr>
        <w:pStyle w:val="Sangradetextonormal"/>
        <w:ind w:left="0" w:firstLine="0"/>
        <w:rPr>
          <w:rFonts w:ascii="Times New Roman" w:hAnsi="Times New Roman"/>
          <w:szCs w:val="24"/>
        </w:rPr>
      </w:pPr>
    </w:p>
    <w:p w:rsidR="00AA6602" w:rsidRPr="00B00087" w:rsidRDefault="00AA6602" w:rsidP="00450E33">
      <w:pPr>
        <w:pStyle w:val="Sangradetextonormal"/>
        <w:ind w:left="0" w:firstLine="0"/>
        <w:rPr>
          <w:rFonts w:ascii="Times New Roman" w:hAnsi="Times New Roman"/>
          <w:szCs w:val="24"/>
        </w:rPr>
      </w:pPr>
      <w:r w:rsidRPr="00B00087">
        <w:rPr>
          <w:rFonts w:ascii="Times New Roman" w:hAnsi="Times New Roman"/>
          <w:szCs w:val="24"/>
        </w:rPr>
        <w:t>El repertorio de audiciones o canciones debe ser escogido cuidadosamente pensando en estos alumnos. Es ésta una parte muy motivadora para estos alumnos. Fomentaremos siempre la adquisición de un ritmo interno y la valoración de las propias capacidades.</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Una canción o audición se puede retomar en distintos momentos para reforzar el aprendizaje.</w:t>
      </w:r>
    </w:p>
    <w:p w:rsidR="00AA6602"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 xml:space="preserve">Los </w:t>
      </w:r>
      <w:r w:rsidRPr="00B00087">
        <w:rPr>
          <w:rFonts w:ascii="Times New Roman" w:hAnsi="Times New Roman"/>
          <w:bCs/>
          <w:sz w:val="24"/>
          <w:szCs w:val="24"/>
          <w:lang w:val="es-ES_tradnl"/>
        </w:rPr>
        <w:t>criterios de evaluación</w:t>
      </w:r>
      <w:r w:rsidRPr="00B00087">
        <w:rPr>
          <w:rFonts w:ascii="Times New Roman" w:hAnsi="Times New Roman"/>
          <w:sz w:val="24"/>
          <w:szCs w:val="24"/>
          <w:lang w:val="es-ES_tradnl"/>
        </w:rPr>
        <w:t xml:space="preserve"> recogerán lo</w:t>
      </w:r>
      <w:r w:rsidR="00E82394">
        <w:rPr>
          <w:rFonts w:ascii="Times New Roman" w:hAnsi="Times New Roman"/>
          <w:sz w:val="24"/>
          <w:szCs w:val="24"/>
          <w:lang w:val="es-ES_tradnl"/>
        </w:rPr>
        <w:t>s aspectos básicos a partir de</w:t>
      </w:r>
      <w:r w:rsidRPr="00B00087">
        <w:rPr>
          <w:rFonts w:ascii="Times New Roman" w:hAnsi="Times New Roman"/>
          <w:sz w:val="24"/>
          <w:szCs w:val="24"/>
          <w:lang w:val="es-ES_tradnl"/>
        </w:rPr>
        <w:t>l análisis individual del alumno. Se fomentará el desarrollo de la autovaloración del propio alumno. Las actitudes positivas son, siempre, un criterio fundamental a tener en cuenta.</w:t>
      </w:r>
    </w:p>
    <w:p w:rsidR="00450E33" w:rsidRPr="00B00087" w:rsidRDefault="00450E33" w:rsidP="00450E33">
      <w:pPr>
        <w:spacing w:line="360" w:lineRule="auto"/>
        <w:jc w:val="both"/>
        <w:rPr>
          <w:rFonts w:ascii="Times New Roman" w:hAnsi="Times New Roman"/>
          <w:bCs/>
          <w:sz w:val="24"/>
          <w:szCs w:val="24"/>
          <w:lang w:val="es-ES_tradnl"/>
        </w:rPr>
      </w:pPr>
    </w:p>
    <w:p w:rsidR="00AA6602" w:rsidRDefault="00AA6602" w:rsidP="00D5742E">
      <w:pPr>
        <w:pStyle w:val="Ttulo1"/>
        <w:numPr>
          <w:ilvl w:val="0"/>
          <w:numId w:val="6"/>
        </w:numPr>
      </w:pPr>
      <w:bookmarkStart w:id="18" w:name="_Toc22499926"/>
      <w:r w:rsidRPr="0008377D">
        <w:t>Actividades complementarias y extraescolares.</w:t>
      </w:r>
      <w:bookmarkEnd w:id="18"/>
    </w:p>
    <w:p w:rsidR="00AA6602" w:rsidRDefault="00AA6602" w:rsidP="0008377D">
      <w:pPr>
        <w:autoSpaceDE w:val="0"/>
        <w:autoSpaceDN w:val="0"/>
        <w:adjustRightInd w:val="0"/>
        <w:spacing w:after="0" w:line="240" w:lineRule="auto"/>
        <w:rPr>
          <w:rFonts w:ascii="Times New Roman" w:hAnsi="Times New Roman"/>
          <w:sz w:val="24"/>
          <w:szCs w:val="24"/>
        </w:rPr>
      </w:pP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 xml:space="preserve">Desde el Departamento creemos que las actividades tanto complementarias como extraescolares son de suma importancia tanto para nuestra área como para el centro en general, porque potencian enormemente el desarrollo integral de la personalidad del alumno, trascendiendo el ámbito puramente académico. </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Realizando actividades de carácter lúdico, podemos fomentar aprender a pensar, a resolver problemas de la vida cotidiana, a desarrollar el ingenio, y todo ello de una forma atractiva, a veces, no muy cercana al aspecto formal.</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Por todo lo expuesto, desde el Dep</w:t>
      </w:r>
      <w:r>
        <w:rPr>
          <w:rFonts w:ascii="Times New Roman" w:hAnsi="Times New Roman"/>
          <w:sz w:val="24"/>
          <w:szCs w:val="24"/>
        </w:rPr>
        <w:t>artamento</w:t>
      </w:r>
      <w:r w:rsidRPr="0080415B">
        <w:rPr>
          <w:rFonts w:ascii="Times New Roman" w:hAnsi="Times New Roman"/>
          <w:sz w:val="24"/>
          <w:szCs w:val="24"/>
        </w:rPr>
        <w:t xml:space="preserve">, nos fijamos en la parte optimista, </w:t>
      </w:r>
      <w:r>
        <w:rPr>
          <w:rFonts w:ascii="Times New Roman" w:hAnsi="Times New Roman"/>
          <w:sz w:val="24"/>
          <w:szCs w:val="24"/>
        </w:rPr>
        <w:t>en acercar la cara más atractiva</w:t>
      </w:r>
      <w:r w:rsidRPr="0080415B">
        <w:rPr>
          <w:rFonts w:ascii="Times New Roman" w:hAnsi="Times New Roman"/>
          <w:sz w:val="24"/>
          <w:szCs w:val="24"/>
        </w:rPr>
        <w:t xml:space="preserve"> del</w:t>
      </w:r>
      <w:r>
        <w:rPr>
          <w:rFonts w:ascii="Times New Roman" w:hAnsi="Times New Roman"/>
          <w:sz w:val="24"/>
          <w:szCs w:val="24"/>
        </w:rPr>
        <w:t>amúsica</w:t>
      </w:r>
      <w:r w:rsidRPr="0080415B">
        <w:rPr>
          <w:rFonts w:ascii="Times New Roman" w:hAnsi="Times New Roman"/>
          <w:sz w:val="24"/>
          <w:szCs w:val="24"/>
        </w:rPr>
        <w:t>, para ello, como en años anteriores, realizaremos actividades en los días que el centro estime oportuno, generalmente suele coincidir con los periodos finales de trimestre.</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Mantendremos contactos con instituciones que posibiliten la realización de actividades relacionadas con nuestro departamento, y valoraremos la idoneidad de participar con nuestros alumnos/as. Tendremos que tener en cuenta las fuentes de financiación de las actividades para que haya un equilibrio con los recursos económicos de nuestro centro y de nuestros alumnos/as.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Este Departamento colaborará y participará con el departamento de Actividades Extraescolares y Complementaria para llevar a cabo las actividades que crean oportunas y que sirva para enriquecer el proceso de enseñanza-aprendizaje de los alumnos.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Así como cualquier otra actividad realizada por Tutores y otros Departamentos dirigidas a completar la Educación Integral y completa y a reanimar la vida del centro.</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También se ofertarán a los alumnos aquellas actividades de índole cultural y artística que se organicen desde los ámbitos institucionales y que sean de notorio interés para el alumnado y/o los objetivos de las asignaturas.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lastRenderedPageBreak/>
        <w:t>En el caso de que algún alumno tuviere amonestaciones escritas, se le podría excluir de la participación en las actividades complementarias y extraescolares en función de la gravedad de la causa de estas amonestaciones.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 xml:space="preserve">Al ser menores de edad, para todas las actividades en las que sea necesario salir del centro, se pedirán y custodiarán durante toda la actividad las correspondientes autorizaciones firmadas por los padres o tutores legales. </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Se intentará estudiar el medio de transporte más rentable en función del número de alumnos y el númer</w:t>
      </w:r>
      <w:r>
        <w:rPr>
          <w:rFonts w:ascii="Times New Roman" w:hAnsi="Times New Roman"/>
          <w:sz w:val="24"/>
          <w:szCs w:val="24"/>
        </w:rPr>
        <w:t>o de alumnos con el tí</w:t>
      </w:r>
      <w:r w:rsidRPr="0080415B">
        <w:rPr>
          <w:rFonts w:ascii="Times New Roman" w:hAnsi="Times New Roman"/>
          <w:sz w:val="24"/>
          <w:szCs w:val="24"/>
        </w:rPr>
        <w:t xml:space="preserve">tulo de abono transporte mensual, si no fuera rentable trasladarse en transporte público se trabajará con la empresa de autobuses Chapín siempre que sea posible. </w:t>
      </w:r>
    </w:p>
    <w:p w:rsidR="00AA6602" w:rsidRPr="0080415B" w:rsidRDefault="00AA6602" w:rsidP="00450E33">
      <w:pPr>
        <w:spacing w:line="360" w:lineRule="auto"/>
        <w:jc w:val="both"/>
        <w:rPr>
          <w:rFonts w:ascii="Times New Roman" w:hAnsi="Times New Roman"/>
          <w:b/>
          <w:sz w:val="24"/>
          <w:szCs w:val="24"/>
        </w:rPr>
      </w:pPr>
      <w:r w:rsidRPr="0080415B">
        <w:rPr>
          <w:rFonts w:ascii="Times New Roman" w:hAnsi="Times New Roman"/>
          <w:sz w:val="24"/>
          <w:szCs w:val="24"/>
        </w:rPr>
        <w:t xml:space="preserve">Algunas de las actividades propuestas para este curso (dependiendo siempre de la viabilidad económica de la actividad, posible participación, convocatoria, disponibilidad de plazas y otros factores ajenos a nuestra voluntad) son: </w:t>
      </w:r>
      <w:r w:rsidRPr="0080415B">
        <w:rPr>
          <w:rFonts w:ascii="Times New Roman" w:hAnsi="Times New Roman"/>
          <w:b/>
          <w:sz w:val="24"/>
          <w:szCs w:val="24"/>
        </w:rPr>
        <w:tab/>
      </w:r>
    </w:p>
    <w:p w:rsidR="00AA6602" w:rsidRPr="0080415B" w:rsidRDefault="00AA6602" w:rsidP="0034249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Concurso o exposición de posters con temática musical.</w:t>
      </w:r>
    </w:p>
    <w:p w:rsidR="00AA6602" w:rsidRPr="00755AD9" w:rsidRDefault="00AA6602" w:rsidP="00342497">
      <w:pPr>
        <w:numPr>
          <w:ilvl w:val="0"/>
          <w:numId w:val="3"/>
        </w:numPr>
        <w:spacing w:after="0" w:line="360" w:lineRule="auto"/>
        <w:jc w:val="both"/>
        <w:rPr>
          <w:rFonts w:ascii="Times New Roman" w:hAnsi="Times New Roman"/>
          <w:sz w:val="24"/>
          <w:szCs w:val="24"/>
        </w:rPr>
      </w:pPr>
      <w:r w:rsidRPr="00755AD9">
        <w:rPr>
          <w:rStyle w:val="Textoennegrita"/>
          <w:rFonts w:ascii="Times New Roman" w:hAnsi="Times New Roman"/>
          <w:b w:val="0"/>
          <w:sz w:val="24"/>
          <w:szCs w:val="24"/>
        </w:rPr>
        <w:t xml:space="preserve">Participación en los proyectos y jornadas culturales que se propongan en el centro relacionando la temática con nuestra materia. </w:t>
      </w:r>
    </w:p>
    <w:p w:rsidR="00AA6602" w:rsidRPr="0008377D"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D5742E">
      <w:pPr>
        <w:pStyle w:val="Ttulo1"/>
        <w:numPr>
          <w:ilvl w:val="0"/>
          <w:numId w:val="6"/>
        </w:numPr>
      </w:pPr>
      <w:bookmarkStart w:id="19" w:name="_Toc22499927"/>
      <w:r w:rsidRPr="000F0376">
        <w:t>Actividades para el fomento de la lectura.</w:t>
      </w:r>
      <w:bookmarkEnd w:id="19"/>
    </w:p>
    <w:p w:rsidR="00AA6602" w:rsidRDefault="00AA6602" w:rsidP="0008377D">
      <w:pPr>
        <w:autoSpaceDE w:val="0"/>
        <w:autoSpaceDN w:val="0"/>
        <w:adjustRightInd w:val="0"/>
        <w:spacing w:after="0" w:line="240" w:lineRule="auto"/>
        <w:rPr>
          <w:rFonts w:ascii="Times New Roman" w:hAnsi="Times New Roman"/>
          <w:b/>
          <w:bCs/>
          <w:sz w:val="24"/>
          <w:szCs w:val="24"/>
        </w:rPr>
      </w:pPr>
    </w:p>
    <w:p w:rsidR="00DC6D13" w:rsidRDefault="00AA6602" w:rsidP="00450E33">
      <w:pPr>
        <w:spacing w:after="0" w:line="360" w:lineRule="auto"/>
        <w:jc w:val="both"/>
        <w:rPr>
          <w:rFonts w:ascii="Times New Roman" w:hAnsi="Times New Roman"/>
          <w:sz w:val="24"/>
          <w:szCs w:val="24"/>
        </w:rPr>
      </w:pPr>
      <w:r w:rsidRPr="00E23434">
        <w:rPr>
          <w:rFonts w:ascii="Times New Roman" w:hAnsi="Times New Roman"/>
          <w:bCs/>
          <w:sz w:val="24"/>
          <w:szCs w:val="24"/>
        </w:rPr>
        <w:t>El fomento de la lectura y la expresión oral se va a realizar a través de a</w:t>
      </w:r>
      <w:r w:rsidRPr="00E23434">
        <w:rPr>
          <w:rFonts w:ascii="Times New Roman" w:hAnsi="Times New Roman"/>
          <w:sz w:val="24"/>
          <w:szCs w:val="24"/>
        </w:rPr>
        <w:t xml:space="preserve">ctividades creativas como elaboración de guiones y relatos con música, escritura de letras, lectura de </w:t>
      </w:r>
      <w:r w:rsidR="00DC6D13">
        <w:rPr>
          <w:rFonts w:ascii="Times New Roman" w:hAnsi="Times New Roman"/>
          <w:sz w:val="24"/>
          <w:szCs w:val="24"/>
        </w:rPr>
        <w:t>poesías, actividades expresivas</w:t>
      </w:r>
      <w:r w:rsidRPr="00E23434">
        <w:rPr>
          <w:rFonts w:ascii="Times New Roman" w:hAnsi="Times New Roman"/>
          <w:sz w:val="24"/>
          <w:szCs w:val="24"/>
        </w:rPr>
        <w:t>...</w:t>
      </w:r>
    </w:p>
    <w:p w:rsidR="00AA6602" w:rsidRPr="00E23434" w:rsidRDefault="00AA6602" w:rsidP="00450E33">
      <w:pPr>
        <w:spacing w:after="0" w:line="360" w:lineRule="auto"/>
        <w:jc w:val="both"/>
        <w:rPr>
          <w:rFonts w:ascii="Times New Roman" w:hAnsi="Times New Roman"/>
          <w:sz w:val="24"/>
          <w:szCs w:val="24"/>
        </w:rPr>
      </w:pPr>
    </w:p>
    <w:p w:rsidR="00AA6602" w:rsidRPr="00E23434" w:rsidRDefault="00AA6602" w:rsidP="00450E33">
      <w:pPr>
        <w:spacing w:line="360" w:lineRule="auto"/>
        <w:jc w:val="both"/>
        <w:rPr>
          <w:rFonts w:ascii="Times New Roman" w:hAnsi="Times New Roman"/>
          <w:sz w:val="24"/>
          <w:szCs w:val="24"/>
        </w:rPr>
      </w:pPr>
      <w:r w:rsidRPr="00E23434">
        <w:rPr>
          <w:rFonts w:ascii="Times New Roman" w:hAnsi="Times New Roman"/>
          <w:sz w:val="24"/>
          <w:szCs w:val="24"/>
        </w:rPr>
        <w:t xml:space="preserve">A través de la lectura se pueden trabajar diversos contenidos como: </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La música a lo largo de la historia. La música como arte, ciencia y lenguaje.</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Conocimiento de compositores e intérpretes destacados.</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Importancia del desarrollo de la música como herramienta para el desarrollo de otras disciplinas.</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Contenidos propios de la asignatura presentes en la literatura.</w:t>
      </w:r>
    </w:p>
    <w:p w:rsidR="00AA6602" w:rsidRDefault="00AA6602" w:rsidP="00450E33">
      <w:pPr>
        <w:spacing w:after="0" w:line="360" w:lineRule="auto"/>
        <w:jc w:val="both"/>
        <w:rPr>
          <w:rFonts w:cs="Arial"/>
        </w:rPr>
      </w:pPr>
    </w:p>
    <w:p w:rsidR="00AA6602" w:rsidRPr="0008377D" w:rsidRDefault="00AA6602" w:rsidP="00D5742E">
      <w:pPr>
        <w:pStyle w:val="Ttulo1"/>
        <w:numPr>
          <w:ilvl w:val="0"/>
          <w:numId w:val="6"/>
        </w:numPr>
      </w:pPr>
      <w:bookmarkStart w:id="20" w:name="_Toc22499928"/>
      <w:r w:rsidRPr="000F0376">
        <w:lastRenderedPageBreak/>
        <w:t>Medidas para evaluar la aplicación de la programación didáctica y la práctica docente</w:t>
      </w:r>
      <w:bookmarkEnd w:id="20"/>
    </w:p>
    <w:p w:rsidR="00AA6602" w:rsidRDefault="00AA6602" w:rsidP="00342497">
      <w:pPr>
        <w:autoSpaceDE w:val="0"/>
        <w:autoSpaceDN w:val="0"/>
        <w:adjustRightInd w:val="0"/>
        <w:spacing w:after="0" w:line="360" w:lineRule="auto"/>
        <w:rPr>
          <w:rFonts w:ascii="Times New Roman" w:hAnsi="Times New Roman"/>
          <w:bCs/>
          <w:sz w:val="24"/>
          <w:szCs w:val="24"/>
        </w:rPr>
      </w:pPr>
    </w:p>
    <w:p w:rsidR="00AA6602" w:rsidRDefault="00AA6602" w:rsidP="00342497">
      <w:pPr>
        <w:autoSpaceDE w:val="0"/>
        <w:autoSpaceDN w:val="0"/>
        <w:adjustRightInd w:val="0"/>
        <w:spacing w:after="0" w:line="360" w:lineRule="auto"/>
        <w:jc w:val="both"/>
        <w:rPr>
          <w:rFonts w:ascii="Times New Roman" w:hAnsi="Times New Roman"/>
          <w:bCs/>
          <w:sz w:val="24"/>
          <w:szCs w:val="24"/>
        </w:rPr>
      </w:pPr>
      <w:r w:rsidRPr="003C758B">
        <w:rPr>
          <w:rFonts w:ascii="Times New Roman" w:hAnsi="Times New Roman"/>
          <w:bCs/>
          <w:sz w:val="24"/>
          <w:szCs w:val="24"/>
        </w:rPr>
        <w:t xml:space="preserve">Al finalizar el curso se realizara </w:t>
      </w:r>
      <w:r>
        <w:rPr>
          <w:rFonts w:ascii="Times New Roman" w:hAnsi="Times New Roman"/>
          <w:bCs/>
          <w:sz w:val="24"/>
          <w:szCs w:val="24"/>
        </w:rPr>
        <w:t>una evaluación de la propia programación y el propio proceso de enseñanza aprendizaje en función del grado de adquisición de los contenidos y las competencias.</w:t>
      </w:r>
    </w:p>
    <w:p w:rsidR="00AA6602" w:rsidRDefault="00AA6602" w:rsidP="00342497">
      <w:pPr>
        <w:autoSpaceDE w:val="0"/>
        <w:autoSpaceDN w:val="0"/>
        <w:adjustRightInd w:val="0"/>
        <w:spacing w:after="0" w:line="360" w:lineRule="auto"/>
        <w:jc w:val="both"/>
        <w:rPr>
          <w:rFonts w:ascii="GillSans-Light" w:hAnsi="GillSans-Light" w:cs="GillSans-Light"/>
          <w:sz w:val="21"/>
          <w:szCs w:val="21"/>
          <w:lang w:eastAsia="es-ES_tradnl"/>
        </w:rPr>
      </w:pP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Es evidente que son múltiples los factores que inciden en la práctica educativa y en consecuencia que están implicados en su mejora. Todos ellos son importantes. La selección de los contenidos, el tratamiento integrado de los mismos, la organización espacial y temporal, los materiales y recursos didácticos, la vinculación o la proximidad entre las tareas y los intereses del alumnado, la función social de las tareas, la diversidad del alumnado, los ritmos y modos de aprender, la organización del profesorado para dar respuesta a todos estos aspectos, el trabajo en equipo, las altas expectativas o el fomento del deseo de aprender.</w:t>
      </w: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 xml:space="preserve">La autoevaluación de la práctica docente, es una estrategia para el desarrollo profesional de los docentes y una herramienta para obtener la información y sustentar en estos datos las medidas de mejora pertinentes. </w:t>
      </w:r>
    </w:p>
    <w:p w:rsidR="00AA6602" w:rsidRDefault="00AA6602" w:rsidP="00342497">
      <w:pPr>
        <w:autoSpaceDE w:val="0"/>
        <w:autoSpaceDN w:val="0"/>
        <w:adjustRightInd w:val="0"/>
        <w:spacing w:after="0" w:line="360" w:lineRule="auto"/>
        <w:jc w:val="both"/>
        <w:rPr>
          <w:rFonts w:ascii="GillSans-Light" w:hAnsi="GillSans-Light" w:cs="GillSans-Light"/>
          <w:sz w:val="21"/>
          <w:szCs w:val="21"/>
          <w:lang w:eastAsia="es-ES_tradnl"/>
        </w:rPr>
      </w:pPr>
    </w:p>
    <w:p w:rsidR="00AA6602"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 xml:space="preserve">Los indicadores de logro </w:t>
      </w:r>
      <w:r>
        <w:rPr>
          <w:rFonts w:ascii="Times New Roman" w:hAnsi="Times New Roman"/>
          <w:sz w:val="24"/>
          <w:szCs w:val="24"/>
          <w:lang w:eastAsia="es-ES_tradnl"/>
        </w:rPr>
        <w:t xml:space="preserve">son una serie de reflexiones para esta autoevaluación, estos indicadores serán: </w:t>
      </w:r>
    </w:p>
    <w:p w:rsidR="00AA6602"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La distribución y temporalización de los contenidos ha sido coherente.</w:t>
      </w:r>
    </w:p>
    <w:p w:rsidR="00AA6602" w:rsidRDefault="00A45543"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Se ha</w:t>
      </w:r>
      <w:r w:rsidR="00AA6602">
        <w:rPr>
          <w:rFonts w:ascii="Times New Roman" w:hAnsi="Times New Roman"/>
          <w:sz w:val="24"/>
          <w:szCs w:val="24"/>
          <w:lang w:eastAsia="es-ES_tradnl"/>
        </w:rPr>
        <w:t xml:space="preserve"> atendido a los alumnos con dificultades de aprendizaje y a los alumnos con necesidades educativas especiales y se ha respetado el ritmo de cada uno. </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Los materiales utilizados han resultado accesibles, útiles y atractivos para el alumnado, incluyendo las herramientas usando las nuevas tecnologías.</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La selección de las actividades ha sido adecuada, la temporalización y el nivel de dificultad ha sido el apropiado.</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El nivel de motivación del alumnado ha sido bueno, se ha despertado su curiosidad.</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lastRenderedPageBreak/>
        <w:t xml:space="preserve">Se han realizado actividades para trabajar la educación en valores, la interdisciplinariedad y el fomento de la lectura.   </w:t>
      </w:r>
    </w:p>
    <w:p w:rsidR="00AA6602" w:rsidRPr="00754E67"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Los procedimientos de evaluación y criterios de calificación han sido los adecuados.</w:t>
      </w: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824A5F" w:rsidRDefault="00AA6602" w:rsidP="00342497">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La evaluación será siempre un instrumento de mejora para introducir modificaciones en las programaciones de cursos posteriores.</w:t>
      </w:r>
    </w:p>
    <w:p w:rsidR="000F3882" w:rsidRPr="00A32FEF" w:rsidRDefault="000F3882" w:rsidP="000F3882">
      <w:pPr>
        <w:pStyle w:val="Ttulo1"/>
        <w:keepLines/>
        <w:numPr>
          <w:ilvl w:val="0"/>
          <w:numId w:val="6"/>
        </w:numPr>
        <w:spacing w:before="480" w:after="0" w:line="240" w:lineRule="auto"/>
      </w:pPr>
      <w:bookmarkStart w:id="21" w:name="_Toc22499929"/>
      <w:r>
        <w:t>Plan de Mejora</w:t>
      </w:r>
      <w:bookmarkEnd w:id="21"/>
    </w:p>
    <w:p w:rsidR="000F3882" w:rsidRDefault="000F3882" w:rsidP="000F3882">
      <w:pPr>
        <w:autoSpaceDE w:val="0"/>
        <w:autoSpaceDN w:val="0"/>
        <w:adjustRightInd w:val="0"/>
        <w:spacing w:after="0" w:line="360" w:lineRule="auto"/>
        <w:rPr>
          <w:rFonts w:ascii="Times New Roman" w:hAnsi="Times New Roman"/>
          <w:bCs/>
          <w:sz w:val="24"/>
          <w:szCs w:val="24"/>
        </w:rPr>
      </w:pPr>
    </w:p>
    <w:p w:rsidR="000F3882" w:rsidRDefault="000F3882" w:rsidP="000F3882">
      <w:pPr>
        <w:rPr>
          <w:color w:val="000000"/>
          <w:sz w:val="23"/>
          <w:szCs w:val="23"/>
        </w:rPr>
      </w:pPr>
      <w:r>
        <w:rPr>
          <w:color w:val="000000"/>
          <w:sz w:val="23"/>
          <w:szCs w:val="23"/>
        </w:rPr>
        <w:t>Dentro del Plan de Mejora del Centro para este curso la materia incidirá en los siguientes aspectos:</w:t>
      </w:r>
    </w:p>
    <w:p w:rsidR="000F3882" w:rsidRDefault="000F3882" w:rsidP="000F3882"/>
    <w:tbl>
      <w:tblPr>
        <w:tblStyle w:val="24"/>
        <w:tblW w:w="8618" w:type="dxa"/>
        <w:tblInd w:w="-5" w:type="dxa"/>
        <w:tblLayout w:type="fixed"/>
        <w:tblLook w:val="0000"/>
      </w:tblPr>
      <w:tblGrid>
        <w:gridCol w:w="8618"/>
      </w:tblGrid>
      <w:tr w:rsidR="000F3882"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0F3882" w:rsidRDefault="000F3882" w:rsidP="002949D3">
            <w:pPr>
              <w:tabs>
                <w:tab w:val="left" w:pos="12049"/>
              </w:tabs>
              <w:rPr>
                <w:color w:val="984806"/>
              </w:rPr>
            </w:pPr>
            <w:r>
              <w:rPr>
                <w:b/>
                <w:color w:val="984806"/>
              </w:rPr>
              <w:t>PLAN DE MEJORA DE LA MADUREZ Y RESPONSABILIDAD EN EL ESTUDIO</w:t>
            </w:r>
          </w:p>
        </w:tc>
      </w:tr>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r>
              <w:rPr>
                <w:b/>
              </w:rPr>
              <w:t>OBJETIVO</w:t>
            </w:r>
            <w:r>
              <w:t>: Mejorar la actitud, la participación y el hábito de trabajo diario</w:t>
            </w:r>
          </w:p>
        </w:tc>
      </w:tr>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r>
              <w:rPr>
                <w:b/>
              </w:rPr>
              <w:t xml:space="preserve">INDICADOR DE </w:t>
            </w:r>
            <w:proofErr w:type="spellStart"/>
            <w:r>
              <w:rPr>
                <w:b/>
              </w:rPr>
              <w:t>LOGRO:</w:t>
            </w:r>
            <w:r>
              <w:t>Un</w:t>
            </w:r>
            <w:proofErr w:type="spellEnd"/>
            <w:r>
              <w:t xml:space="preserve"> 15 % del alumnado mejora en actitud y hábito de trabajo respecto a la evaluación inicial</w:t>
            </w:r>
          </w:p>
        </w:tc>
      </w:tr>
    </w:tbl>
    <w:p w:rsidR="000F3882" w:rsidRDefault="000F3882" w:rsidP="000F3882"/>
    <w:tbl>
      <w:tblPr>
        <w:tblStyle w:val="20"/>
        <w:tblW w:w="8618" w:type="dxa"/>
        <w:tblInd w:w="-5" w:type="dxa"/>
        <w:tblLayout w:type="fixed"/>
        <w:tblLook w:val="0000"/>
      </w:tblPr>
      <w:tblGrid>
        <w:gridCol w:w="8618"/>
      </w:tblGrid>
      <w:tr w:rsidR="000F3882"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0F3882" w:rsidRDefault="000F3882" w:rsidP="002949D3">
            <w:pPr>
              <w:tabs>
                <w:tab w:val="left" w:pos="12049"/>
              </w:tabs>
              <w:rPr>
                <w:color w:val="984806"/>
              </w:rPr>
            </w:pPr>
            <w:r>
              <w:rPr>
                <w:b/>
                <w:color w:val="984806"/>
              </w:rPr>
              <w:t xml:space="preserve">PLAN DE MEJORA DE LA EXPRESIÓN ESCRITA EN SECUNDARIA </w:t>
            </w:r>
          </w:p>
        </w:tc>
      </w:tr>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r>
              <w:rPr>
                <w:b/>
              </w:rPr>
              <w:t>OBJETIVO</w:t>
            </w:r>
            <w:r>
              <w:t>: Mejorar significativamente la expresión escrita en relación a la evaluación inicial (claridad, coherencia, vocabulario, fluidez, ortografía, …)</w:t>
            </w:r>
          </w:p>
        </w:tc>
      </w:tr>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r>
              <w:rPr>
                <w:b/>
              </w:rPr>
              <w:t>INDICADOR DE LOGRO:</w:t>
            </w:r>
            <w:r>
              <w:t xml:space="preserve"> El 20 % del alumnado mejora significativamente (más de 10 %) en su expresión escrita respecto a rúbrica de evaluación inicial</w:t>
            </w:r>
          </w:p>
        </w:tc>
      </w:tr>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rPr>
                <w:b/>
              </w:rPr>
            </w:pPr>
            <w:r>
              <w:rPr>
                <w:b/>
              </w:rPr>
              <w:t>OBJETIVO</w:t>
            </w:r>
            <w:r>
              <w:t>: Mejorar significativamente la expresión oral en relación a la evaluación inicial (se atreven, claridad, coherencia, vocabulario, fluidez, …)</w:t>
            </w:r>
          </w:p>
        </w:tc>
      </w:tr>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rPr>
                <w:b/>
              </w:rPr>
            </w:pPr>
            <w:r>
              <w:rPr>
                <w:b/>
              </w:rPr>
              <w:t>INDICADOR DE LOGRO:</w:t>
            </w:r>
            <w:r>
              <w:t xml:space="preserve"> El 20 % del alumnado de ESO (excluidos absentistas) mejora significativamente (más de 10 %) en iniciativa y participación, claridad, estructuración de ideas, orden y competencias persuasivas.</w:t>
            </w:r>
          </w:p>
        </w:tc>
      </w:tr>
    </w:tbl>
    <w:p w:rsidR="000F3882" w:rsidRDefault="000F3882" w:rsidP="000F3882"/>
    <w:tbl>
      <w:tblPr>
        <w:tblStyle w:val="13"/>
        <w:tblW w:w="8618" w:type="dxa"/>
        <w:tblInd w:w="-5" w:type="dxa"/>
        <w:tblLayout w:type="fixed"/>
        <w:tblLook w:val="0000"/>
      </w:tblPr>
      <w:tblGrid>
        <w:gridCol w:w="8618"/>
      </w:tblGrid>
      <w:tr w:rsidR="000F3882"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0F3882" w:rsidRDefault="000F3882" w:rsidP="002949D3">
            <w:pPr>
              <w:tabs>
                <w:tab w:val="left" w:pos="12049"/>
              </w:tabs>
              <w:rPr>
                <w:color w:val="984806"/>
              </w:rPr>
            </w:pPr>
            <w:r>
              <w:rPr>
                <w:b/>
                <w:color w:val="984806"/>
              </w:rPr>
              <w:t>PLAN DE MEJORA DE LA LECTURA Y COMPRENSIÓN LECTORA</w:t>
            </w:r>
          </w:p>
        </w:tc>
      </w:tr>
    </w:tbl>
    <w:tbl>
      <w:tblPr>
        <w:tblStyle w:val="12"/>
        <w:tblW w:w="8618" w:type="dxa"/>
        <w:tblInd w:w="-5" w:type="dxa"/>
        <w:tblLayout w:type="fixed"/>
        <w:tblLook w:val="0000"/>
      </w:tblPr>
      <w:tblGrid>
        <w:gridCol w:w="8618"/>
      </w:tblGrid>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r>
              <w:rPr>
                <w:b/>
              </w:rPr>
              <w:t>OBJETIVO</w:t>
            </w:r>
            <w:r>
              <w:t>: Mejorar significativamente la comprensión lectora en relación a la evaluación inicial</w:t>
            </w:r>
          </w:p>
        </w:tc>
      </w:tr>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r>
              <w:rPr>
                <w:b/>
              </w:rPr>
              <w:t>INDICADOR DE LOGRO:</w:t>
            </w:r>
            <w:r>
              <w:t xml:space="preserve"> El 20 % del alumnado de ESO (excluidos absentistas) mejora significativamente (más de 10 %) en velocidad lectora, entonación, y comprensión lectora. </w:t>
            </w:r>
          </w:p>
        </w:tc>
      </w:tr>
    </w:tbl>
    <w:p w:rsidR="000F3882" w:rsidRDefault="000F3882" w:rsidP="000F3882"/>
    <w:tbl>
      <w:tblPr>
        <w:tblStyle w:val="8"/>
        <w:tblW w:w="8618" w:type="dxa"/>
        <w:tblInd w:w="-5" w:type="dxa"/>
        <w:tblLayout w:type="fixed"/>
        <w:tblLook w:val="0000"/>
      </w:tblPr>
      <w:tblGrid>
        <w:gridCol w:w="8618"/>
      </w:tblGrid>
      <w:tr w:rsidR="000F3882"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0F3882" w:rsidRDefault="000F3882" w:rsidP="002949D3">
            <w:pPr>
              <w:tabs>
                <w:tab w:val="left" w:pos="12049"/>
              </w:tabs>
              <w:rPr>
                <w:color w:val="984806"/>
              </w:rPr>
            </w:pPr>
            <w:r>
              <w:rPr>
                <w:b/>
                <w:color w:val="984806"/>
              </w:rPr>
              <w:t>TÉCNICAS DE TRABAJO INTELECTUAL</w:t>
            </w:r>
          </w:p>
        </w:tc>
      </w:tr>
    </w:tbl>
    <w:tbl>
      <w:tblPr>
        <w:tblStyle w:val="7"/>
        <w:tblW w:w="8618" w:type="dxa"/>
        <w:tblInd w:w="-5" w:type="dxa"/>
        <w:tblLayout w:type="fixed"/>
        <w:tblLook w:val="0000"/>
      </w:tblPr>
      <w:tblGrid>
        <w:gridCol w:w="8618"/>
      </w:tblGrid>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r>
              <w:rPr>
                <w:b/>
              </w:rPr>
              <w:t>OBJETIVO</w:t>
            </w:r>
            <w:r>
              <w:t>: Iniciarse en el uso de técnicas de trabajo intelectual</w:t>
            </w:r>
          </w:p>
        </w:tc>
      </w:tr>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bookmarkStart w:id="22" w:name="_35nkun2" w:colFirst="0" w:colLast="0"/>
            <w:bookmarkEnd w:id="22"/>
            <w:r>
              <w:rPr>
                <w:b/>
              </w:rPr>
              <w:t>INDICADOR DE LOGRO:</w:t>
            </w:r>
            <w:r>
              <w:t xml:space="preserve"> El 30 % del alumnado de ESO (excluidos absentistas) entiende y utiliza adecuadamente los mapas conceptuales</w:t>
            </w:r>
          </w:p>
        </w:tc>
      </w:tr>
    </w:tbl>
    <w:p w:rsidR="000F3882" w:rsidRDefault="000F3882" w:rsidP="000F3882"/>
    <w:tbl>
      <w:tblPr>
        <w:tblStyle w:val="18"/>
        <w:tblW w:w="8618" w:type="dxa"/>
        <w:tblInd w:w="-5" w:type="dxa"/>
        <w:tblLayout w:type="fixed"/>
        <w:tblLook w:val="0000"/>
      </w:tblPr>
      <w:tblGrid>
        <w:gridCol w:w="8618"/>
      </w:tblGrid>
      <w:tr w:rsidR="000F3882"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0F3882" w:rsidRDefault="000F3882" w:rsidP="002949D3">
            <w:pPr>
              <w:tabs>
                <w:tab w:val="left" w:pos="12049"/>
              </w:tabs>
              <w:rPr>
                <w:color w:val="984806"/>
              </w:rPr>
            </w:pPr>
            <w:r>
              <w:rPr>
                <w:b/>
                <w:color w:val="984806"/>
              </w:rPr>
              <w:t>INICIACIÓN A LA COMUNICACIÓN AUDIOVISUAL</w:t>
            </w:r>
          </w:p>
        </w:tc>
      </w:tr>
    </w:tbl>
    <w:tbl>
      <w:tblPr>
        <w:tblStyle w:val="17"/>
        <w:tblW w:w="8618" w:type="dxa"/>
        <w:tblInd w:w="-5" w:type="dxa"/>
        <w:tblLayout w:type="fixed"/>
        <w:tblLook w:val="0000"/>
      </w:tblPr>
      <w:tblGrid>
        <w:gridCol w:w="8618"/>
      </w:tblGrid>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r>
              <w:rPr>
                <w:b/>
              </w:rPr>
              <w:t>OBJETIVO</w:t>
            </w:r>
            <w:r>
              <w:t xml:space="preserve">: Iniciar al alumnado en el conocimiento y uso del lenguaje audiovisual </w:t>
            </w:r>
          </w:p>
        </w:tc>
      </w:tr>
      <w:tr w:rsidR="000F3882"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0F3882" w:rsidRDefault="000F3882" w:rsidP="002949D3">
            <w:pPr>
              <w:tabs>
                <w:tab w:val="left" w:pos="12049"/>
              </w:tabs>
            </w:pPr>
            <w:r>
              <w:rPr>
                <w:b/>
              </w:rPr>
              <w:t>INDICADOR DE LOGRO:</w:t>
            </w:r>
            <w:r>
              <w:t xml:space="preserve"> El 10 % del alumnado de ESO (excluidos absentistas) entiende y utiliza de forma sencilla algún recurso audiovisual para sensibilizar o comunicar ideas o experiencias </w:t>
            </w:r>
          </w:p>
        </w:tc>
      </w:tr>
    </w:tbl>
    <w:p w:rsidR="000F3882" w:rsidRPr="000F3882" w:rsidRDefault="000F3882" w:rsidP="000F3882">
      <w:pPr>
        <w:autoSpaceDE w:val="0"/>
        <w:autoSpaceDN w:val="0"/>
        <w:adjustRightInd w:val="0"/>
        <w:spacing w:after="0" w:line="360" w:lineRule="auto"/>
        <w:rPr>
          <w:rFonts w:ascii="Times New Roman" w:hAnsi="Times New Roman"/>
          <w:bCs/>
          <w:sz w:val="24"/>
          <w:szCs w:val="24"/>
        </w:rPr>
      </w:pPr>
    </w:p>
    <w:p w:rsidR="0054298C" w:rsidRPr="00A32FEF" w:rsidRDefault="0054298C" w:rsidP="00D5742E">
      <w:pPr>
        <w:pStyle w:val="Ttulo1"/>
        <w:keepLines/>
        <w:numPr>
          <w:ilvl w:val="0"/>
          <w:numId w:val="6"/>
        </w:numPr>
        <w:spacing w:before="480" w:after="0" w:line="240" w:lineRule="auto"/>
      </w:pPr>
      <w:bookmarkStart w:id="23" w:name="_Toc494804433"/>
      <w:bookmarkStart w:id="24" w:name="_Toc22499930"/>
      <w:bookmarkStart w:id="25" w:name="_GoBack"/>
      <w:r w:rsidRPr="00A32FEF">
        <w:t>ANEXO I</w:t>
      </w:r>
      <w:bookmarkEnd w:id="23"/>
      <w:bookmarkEnd w:id="24"/>
    </w:p>
    <w:bookmarkEnd w:id="25"/>
    <w:p w:rsidR="0054298C" w:rsidRDefault="0054298C" w:rsidP="0054298C"/>
    <w:p w:rsidR="0054298C" w:rsidRPr="00824A5F" w:rsidRDefault="0054298C" w:rsidP="00342497">
      <w:pPr>
        <w:spacing w:line="360" w:lineRule="auto"/>
        <w:jc w:val="both"/>
        <w:rPr>
          <w:rFonts w:ascii="Times New Roman" w:hAnsi="Times New Roman"/>
          <w:sz w:val="24"/>
          <w:szCs w:val="24"/>
        </w:rPr>
      </w:pPr>
      <w:r w:rsidRPr="0054298C">
        <w:rPr>
          <w:rFonts w:ascii="Times New Roman" w:hAnsi="Times New Roman"/>
          <w:sz w:val="24"/>
          <w:szCs w:val="24"/>
        </w:rPr>
        <w:t xml:space="preserve">Cuadro que relaciona los contenidos. Criterios de evaluación y estándares de </w:t>
      </w:r>
      <w:r w:rsidRPr="00824A5F">
        <w:rPr>
          <w:rFonts w:ascii="Times New Roman" w:hAnsi="Times New Roman"/>
          <w:sz w:val="24"/>
          <w:szCs w:val="24"/>
        </w:rPr>
        <w:t>aprendizaje.</w:t>
      </w:r>
      <w:r w:rsidR="00342497" w:rsidRPr="00824A5F">
        <w:rPr>
          <w:rFonts w:ascii="Times New Roman" w:hAnsi="Times New Roman"/>
          <w:sz w:val="24"/>
          <w:szCs w:val="24"/>
        </w:rPr>
        <w:t>Así como los Instrumentos de Evaluación y las Competencias Clave.</w:t>
      </w:r>
    </w:p>
    <w:p w:rsidR="00342497" w:rsidRPr="00824A5F" w:rsidRDefault="00342497" w:rsidP="00342497">
      <w:pPr>
        <w:spacing w:line="360" w:lineRule="auto"/>
        <w:jc w:val="both"/>
        <w:rPr>
          <w:rFonts w:ascii="Times New Roman" w:hAnsi="Times New Roman"/>
          <w:sz w:val="24"/>
          <w:szCs w:val="24"/>
        </w:rPr>
        <w:sectPr w:rsidR="00342497" w:rsidRPr="00824A5F" w:rsidSect="008E274A">
          <w:footerReference w:type="even" r:id="rId9"/>
          <w:footerReference w:type="default" r:id="rId10"/>
          <w:pgSz w:w="11906" w:h="16838"/>
          <w:pgMar w:top="1417" w:right="1701" w:bottom="1417" w:left="1701" w:header="708" w:footer="708" w:gutter="0"/>
          <w:cols w:space="708"/>
          <w:docGrid w:linePitch="360"/>
        </w:sectPr>
      </w:pPr>
    </w:p>
    <w:tbl>
      <w:tblPr>
        <w:tblStyle w:val="Tablaconcuadrcula"/>
        <w:tblW w:w="14283" w:type="dxa"/>
        <w:tblLook w:val="04A0"/>
      </w:tblPr>
      <w:tblGrid>
        <w:gridCol w:w="2074"/>
        <w:gridCol w:w="2996"/>
        <w:gridCol w:w="3572"/>
        <w:gridCol w:w="2977"/>
        <w:gridCol w:w="2664"/>
      </w:tblGrid>
      <w:tr w:rsidR="000A5600" w:rsidRPr="00C6315A" w:rsidTr="00FB73A2">
        <w:tc>
          <w:tcPr>
            <w:tcW w:w="2074" w:type="dxa"/>
            <w:tcBorders>
              <w:top w:val="single" w:sz="4" w:space="0" w:color="auto"/>
              <w:left w:val="single" w:sz="4" w:space="0" w:color="auto"/>
              <w:bottom w:val="single" w:sz="4" w:space="0" w:color="auto"/>
              <w:right w:val="single" w:sz="4" w:space="0" w:color="auto"/>
            </w:tcBorders>
            <w:shd w:val="clear" w:color="auto" w:fill="auto"/>
          </w:tcPr>
          <w:p w:rsidR="000A5600" w:rsidRDefault="000A5600" w:rsidP="00FB73A2">
            <w:pPr>
              <w:autoSpaceDN w:val="0"/>
              <w:adjustRightInd w:val="0"/>
              <w:ind w:left="360"/>
              <w:jc w:val="center"/>
              <w:rPr>
                <w:b/>
                <w:color w:val="000000"/>
              </w:rPr>
            </w:pPr>
          </w:p>
          <w:p w:rsidR="000A5600" w:rsidRPr="00C6315A" w:rsidRDefault="000A5600" w:rsidP="00FB73A2">
            <w:pPr>
              <w:autoSpaceDN w:val="0"/>
              <w:adjustRightInd w:val="0"/>
              <w:rPr>
                <w:b/>
                <w:color w:val="000000"/>
              </w:rPr>
            </w:pPr>
          </w:p>
        </w:tc>
        <w:tc>
          <w:tcPr>
            <w:tcW w:w="12209" w:type="dxa"/>
            <w:gridSpan w:val="4"/>
            <w:tcBorders>
              <w:top w:val="single" w:sz="4" w:space="0" w:color="auto"/>
              <w:left w:val="single" w:sz="4" w:space="0" w:color="auto"/>
              <w:bottom w:val="single" w:sz="4" w:space="0" w:color="auto"/>
              <w:right w:val="single" w:sz="4" w:space="0" w:color="auto"/>
            </w:tcBorders>
            <w:shd w:val="clear" w:color="auto" w:fill="auto"/>
          </w:tcPr>
          <w:p w:rsidR="000A5600" w:rsidRPr="00C6315A" w:rsidRDefault="000A5600" w:rsidP="00FB73A2">
            <w:pPr>
              <w:autoSpaceDN w:val="0"/>
              <w:adjustRightInd w:val="0"/>
              <w:ind w:left="360"/>
              <w:jc w:val="center"/>
              <w:rPr>
                <w:b/>
                <w:color w:val="000000"/>
              </w:rPr>
            </w:pPr>
            <w:r>
              <w:rPr>
                <w:b/>
                <w:color w:val="000000"/>
              </w:rPr>
              <w:t>INTERÉS, ESFUERZO Y TRABAJO SECUNDARIA</w:t>
            </w:r>
          </w:p>
          <w:p w:rsidR="000A5600" w:rsidRPr="00C6315A" w:rsidRDefault="000A5600" w:rsidP="00FB73A2">
            <w:pPr>
              <w:autoSpaceDN w:val="0"/>
              <w:adjustRightInd w:val="0"/>
              <w:ind w:left="360"/>
              <w:jc w:val="center"/>
              <w:rPr>
                <w:b/>
                <w:color w:val="000000"/>
              </w:rPr>
            </w:pPr>
          </w:p>
        </w:tc>
      </w:tr>
      <w:tr w:rsidR="000A5600" w:rsidRPr="00C6315A" w:rsidTr="00FB73A2">
        <w:tc>
          <w:tcPr>
            <w:tcW w:w="2074" w:type="dxa"/>
            <w:tcBorders>
              <w:top w:val="single" w:sz="4" w:space="0" w:color="auto"/>
              <w:left w:val="single" w:sz="4" w:space="0" w:color="auto"/>
              <w:bottom w:val="single" w:sz="4" w:space="0" w:color="auto"/>
              <w:right w:val="single" w:sz="4" w:space="0" w:color="auto"/>
            </w:tcBorders>
            <w:hideMark/>
          </w:tcPr>
          <w:p w:rsidR="000A5600" w:rsidRPr="00C6315A" w:rsidRDefault="000A5600" w:rsidP="00FB73A2">
            <w:r w:rsidRPr="00C6315A">
              <w:t>CONTENIDO</w:t>
            </w:r>
          </w:p>
        </w:tc>
        <w:tc>
          <w:tcPr>
            <w:tcW w:w="2996" w:type="dxa"/>
            <w:tcBorders>
              <w:top w:val="single" w:sz="4" w:space="0" w:color="auto"/>
              <w:left w:val="single" w:sz="4" w:space="0" w:color="auto"/>
              <w:bottom w:val="single" w:sz="4" w:space="0" w:color="auto"/>
              <w:right w:val="single" w:sz="4" w:space="0" w:color="auto"/>
            </w:tcBorders>
            <w:hideMark/>
          </w:tcPr>
          <w:p w:rsidR="000A5600" w:rsidRPr="00C6315A" w:rsidRDefault="000A5600" w:rsidP="00FB73A2">
            <w:r w:rsidRPr="00C6315A">
              <w:t>CRITERIO DE EVALUACIÓN</w:t>
            </w:r>
          </w:p>
        </w:tc>
        <w:tc>
          <w:tcPr>
            <w:tcW w:w="3572" w:type="dxa"/>
            <w:tcBorders>
              <w:top w:val="single" w:sz="4" w:space="0" w:color="auto"/>
              <w:left w:val="single" w:sz="4" w:space="0" w:color="auto"/>
              <w:bottom w:val="single" w:sz="4" w:space="0" w:color="auto"/>
              <w:right w:val="single" w:sz="4" w:space="0" w:color="auto"/>
            </w:tcBorders>
            <w:hideMark/>
          </w:tcPr>
          <w:p w:rsidR="000A5600" w:rsidRPr="00C6315A" w:rsidRDefault="000A5600" w:rsidP="00FB73A2">
            <w:pPr>
              <w:autoSpaceDN w:val="0"/>
              <w:adjustRightInd w:val="0"/>
              <w:ind w:left="360"/>
              <w:rPr>
                <w:color w:val="000000"/>
              </w:rPr>
            </w:pPr>
            <w:r w:rsidRPr="00C6315A">
              <w:rPr>
                <w:color w:val="000000"/>
              </w:rPr>
              <w:t>ESTÁNDARES</w:t>
            </w:r>
          </w:p>
        </w:tc>
        <w:tc>
          <w:tcPr>
            <w:tcW w:w="2977" w:type="dxa"/>
            <w:tcBorders>
              <w:top w:val="single" w:sz="4" w:space="0" w:color="auto"/>
              <w:left w:val="single" w:sz="4" w:space="0" w:color="auto"/>
              <w:bottom w:val="single" w:sz="4" w:space="0" w:color="auto"/>
              <w:right w:val="single" w:sz="4" w:space="0" w:color="auto"/>
            </w:tcBorders>
          </w:tcPr>
          <w:p w:rsidR="000A5600" w:rsidRPr="00C6315A" w:rsidRDefault="000A5600" w:rsidP="00FB73A2">
            <w:pPr>
              <w:autoSpaceDN w:val="0"/>
              <w:adjustRightInd w:val="0"/>
              <w:ind w:left="360"/>
              <w:rPr>
                <w:color w:val="000000"/>
              </w:rPr>
            </w:pPr>
            <w:r w:rsidRPr="00C6315A">
              <w:rPr>
                <w:color w:val="000000"/>
              </w:rPr>
              <w:t>NIVEL DE DESEMPEÑO MÍNIMO</w:t>
            </w:r>
          </w:p>
        </w:tc>
        <w:tc>
          <w:tcPr>
            <w:tcW w:w="2664" w:type="dxa"/>
            <w:tcBorders>
              <w:top w:val="single" w:sz="4" w:space="0" w:color="auto"/>
              <w:left w:val="single" w:sz="4" w:space="0" w:color="auto"/>
              <w:bottom w:val="single" w:sz="4" w:space="0" w:color="auto"/>
              <w:right w:val="single" w:sz="4" w:space="0" w:color="auto"/>
            </w:tcBorders>
          </w:tcPr>
          <w:p w:rsidR="000A5600" w:rsidRPr="00C6315A" w:rsidRDefault="000A5600" w:rsidP="00FB73A2">
            <w:pPr>
              <w:autoSpaceDN w:val="0"/>
              <w:adjustRightInd w:val="0"/>
              <w:ind w:left="360"/>
              <w:rPr>
                <w:color w:val="000000"/>
              </w:rPr>
            </w:pPr>
            <w:r w:rsidRPr="00C6315A">
              <w:rPr>
                <w:color w:val="000000"/>
              </w:rPr>
              <w:t>INSTRUMENTO Y CRITERIO DE CALIFICACIÓN</w:t>
            </w:r>
          </w:p>
        </w:tc>
      </w:tr>
      <w:tr w:rsidR="000A5600" w:rsidRPr="00C6315A" w:rsidTr="00FB73A2">
        <w:trPr>
          <w:trHeight w:val="1245"/>
        </w:trPr>
        <w:tc>
          <w:tcPr>
            <w:tcW w:w="2074" w:type="dxa"/>
            <w:vMerge w:val="restart"/>
            <w:tcBorders>
              <w:top w:val="single" w:sz="4" w:space="0" w:color="auto"/>
              <w:left w:val="single" w:sz="4" w:space="0" w:color="auto"/>
              <w:right w:val="single" w:sz="4" w:space="0" w:color="auto"/>
            </w:tcBorders>
          </w:tcPr>
          <w:p w:rsidR="000A5600" w:rsidRPr="00C6315A" w:rsidRDefault="000A5600" w:rsidP="00FB73A2">
            <w:bookmarkStart w:id="26" w:name="_Hlk512067524"/>
          </w:p>
          <w:p w:rsidR="000A5600" w:rsidRPr="00C6315A" w:rsidRDefault="000A5600" w:rsidP="00FB73A2">
            <w:r w:rsidRPr="00C6315A">
              <w:t>ACTITUD EN CLASE</w:t>
            </w:r>
          </w:p>
          <w:p w:rsidR="000A5600" w:rsidRPr="00C6315A" w:rsidRDefault="000A5600" w:rsidP="00FB73A2"/>
          <w:p w:rsidR="000A5600" w:rsidRPr="00C6315A" w:rsidRDefault="000A5600" w:rsidP="00FB73A2"/>
          <w:p w:rsidR="000A5600" w:rsidRPr="00C6315A" w:rsidRDefault="000A5600" w:rsidP="00FB73A2"/>
        </w:tc>
        <w:tc>
          <w:tcPr>
            <w:tcW w:w="2996" w:type="dxa"/>
            <w:vMerge w:val="restart"/>
            <w:tcBorders>
              <w:top w:val="single" w:sz="4" w:space="0" w:color="auto"/>
              <w:left w:val="single" w:sz="4" w:space="0" w:color="auto"/>
              <w:right w:val="single" w:sz="4" w:space="0" w:color="auto"/>
            </w:tcBorders>
            <w:hideMark/>
          </w:tcPr>
          <w:p w:rsidR="000A5600" w:rsidRPr="00C6315A" w:rsidRDefault="000A5600" w:rsidP="000A5600">
            <w:pPr>
              <w:numPr>
                <w:ilvl w:val="0"/>
                <w:numId w:val="31"/>
              </w:numPr>
              <w:autoSpaceDN w:val="0"/>
              <w:adjustRightInd w:val="0"/>
              <w:spacing w:after="0" w:line="240" w:lineRule="auto"/>
              <w:rPr>
                <w:color w:val="000000"/>
              </w:rPr>
            </w:pPr>
            <w:r w:rsidRPr="00C6315A">
              <w:rPr>
                <w:color w:val="000000"/>
              </w:rPr>
              <w:t>Mostrar una actitud positiva hacia la asignatura y correcta y respetuosa con compañeros y docentes.</w:t>
            </w:r>
          </w:p>
          <w:p w:rsidR="000A5600" w:rsidRPr="00C6315A" w:rsidRDefault="000A5600" w:rsidP="00FB73A2">
            <w:pPr>
              <w:autoSpaceDN w:val="0"/>
              <w:adjustRightInd w:val="0"/>
              <w:rPr>
                <w:color w:val="000000"/>
              </w:rPr>
            </w:pPr>
          </w:p>
          <w:p w:rsidR="000A5600" w:rsidRDefault="000A5600" w:rsidP="00FB73A2">
            <w:pPr>
              <w:autoSpaceDN w:val="0"/>
              <w:adjustRightInd w:val="0"/>
              <w:rPr>
                <w:color w:val="000000"/>
              </w:rPr>
            </w:pPr>
          </w:p>
          <w:p w:rsidR="000A5600" w:rsidRDefault="000A5600" w:rsidP="00FB73A2">
            <w:pPr>
              <w:autoSpaceDN w:val="0"/>
              <w:adjustRightInd w:val="0"/>
              <w:rPr>
                <w:color w:val="000000"/>
              </w:rPr>
            </w:pPr>
          </w:p>
          <w:p w:rsidR="000A5600" w:rsidRDefault="000A5600" w:rsidP="00FB73A2">
            <w:pPr>
              <w:autoSpaceDN w:val="0"/>
              <w:adjustRightInd w:val="0"/>
              <w:rPr>
                <w:color w:val="000000"/>
              </w:rPr>
            </w:pPr>
          </w:p>
          <w:p w:rsidR="000A5600" w:rsidRDefault="000A5600" w:rsidP="00FB73A2">
            <w:pPr>
              <w:autoSpaceDN w:val="0"/>
              <w:adjustRightInd w:val="0"/>
              <w:rPr>
                <w:color w:val="000000"/>
              </w:rPr>
            </w:pPr>
          </w:p>
          <w:p w:rsidR="000A5600" w:rsidRDefault="000A5600" w:rsidP="00FB73A2">
            <w:pPr>
              <w:autoSpaceDN w:val="0"/>
              <w:adjustRightInd w:val="0"/>
              <w:rPr>
                <w:color w:val="000000"/>
              </w:rPr>
            </w:pPr>
          </w:p>
          <w:p w:rsidR="000A5600" w:rsidRPr="00C6315A" w:rsidRDefault="000A5600" w:rsidP="00FB73A2">
            <w:pPr>
              <w:autoSpaceDN w:val="0"/>
              <w:adjustRightInd w:val="0"/>
              <w:rPr>
                <w:color w:val="000000"/>
              </w:rPr>
            </w:pPr>
          </w:p>
          <w:p w:rsidR="000A5600" w:rsidRPr="00C6315A" w:rsidRDefault="000A5600" w:rsidP="000A5600">
            <w:pPr>
              <w:numPr>
                <w:ilvl w:val="0"/>
                <w:numId w:val="31"/>
              </w:numPr>
              <w:autoSpaceDN w:val="0"/>
              <w:adjustRightInd w:val="0"/>
              <w:spacing w:after="0" w:line="240" w:lineRule="auto"/>
              <w:rPr>
                <w:color w:val="000000"/>
              </w:rPr>
            </w:pPr>
            <w:r w:rsidRPr="00C6315A">
              <w:rPr>
                <w:color w:val="000000"/>
              </w:rPr>
              <w:t xml:space="preserve">Asumir con responsabilidad las exigencias propias de su estudio, trabajando de modo regular tanto individualmente como </w:t>
            </w:r>
            <w:r w:rsidRPr="00C6315A">
              <w:rPr>
                <w:color w:val="000000"/>
              </w:rPr>
              <w:lastRenderedPageBreak/>
              <w:t>en grupo y participando positivamente en la dinámica del aula</w:t>
            </w:r>
          </w:p>
        </w:tc>
        <w:tc>
          <w:tcPr>
            <w:tcW w:w="3572" w:type="dxa"/>
            <w:tcBorders>
              <w:top w:val="single" w:sz="4" w:space="0" w:color="auto"/>
              <w:left w:val="single" w:sz="4" w:space="0" w:color="auto"/>
              <w:bottom w:val="single" w:sz="4" w:space="0" w:color="auto"/>
              <w:right w:val="single" w:sz="4" w:space="0" w:color="auto"/>
            </w:tcBorders>
            <w:hideMark/>
          </w:tcPr>
          <w:p w:rsidR="000A5600" w:rsidRPr="00C6315A" w:rsidRDefault="000A5600" w:rsidP="00FB73A2">
            <w:pPr>
              <w:autoSpaceDN w:val="0"/>
              <w:adjustRightInd w:val="0"/>
              <w:rPr>
                <w:color w:val="000000"/>
              </w:rPr>
            </w:pPr>
            <w:r w:rsidRPr="00C6315A">
              <w:rPr>
                <w:color w:val="000000"/>
              </w:rPr>
              <w:lastRenderedPageBreak/>
              <w:t xml:space="preserve">A.1. Asiste regular y puntualmente a clase </w:t>
            </w:r>
          </w:p>
        </w:tc>
        <w:tc>
          <w:tcPr>
            <w:tcW w:w="2977" w:type="dxa"/>
            <w:tcBorders>
              <w:top w:val="single" w:sz="4" w:space="0" w:color="auto"/>
              <w:left w:val="single" w:sz="4" w:space="0" w:color="auto"/>
              <w:right w:val="single" w:sz="4" w:space="0" w:color="auto"/>
            </w:tcBorders>
          </w:tcPr>
          <w:p w:rsidR="000A5600" w:rsidRPr="00C6315A" w:rsidRDefault="000A5600" w:rsidP="00FB73A2">
            <w:r w:rsidRPr="00C6315A">
              <w:t xml:space="preserve">A.1.1. Asiste siempre a clase puntualmente y justifica sus faltas y retrasos </w:t>
            </w:r>
          </w:p>
        </w:tc>
        <w:tc>
          <w:tcPr>
            <w:tcW w:w="2664" w:type="dxa"/>
            <w:tcBorders>
              <w:top w:val="single" w:sz="4" w:space="0" w:color="auto"/>
              <w:left w:val="single" w:sz="4" w:space="0" w:color="auto"/>
              <w:right w:val="single" w:sz="4" w:space="0" w:color="auto"/>
            </w:tcBorders>
          </w:tcPr>
          <w:p w:rsidR="000A5600" w:rsidRPr="00C6315A" w:rsidRDefault="000A5600" w:rsidP="00FB73A2">
            <w:pPr>
              <w:autoSpaceDN w:val="0"/>
              <w:adjustRightInd w:val="0"/>
              <w:ind w:left="360"/>
              <w:rPr>
                <w:color w:val="000000"/>
              </w:rPr>
            </w:pPr>
          </w:p>
          <w:p w:rsidR="000A5600" w:rsidRPr="00C6315A" w:rsidRDefault="000A5600" w:rsidP="00FB73A2">
            <w:pPr>
              <w:rPr>
                <w:color w:val="000000"/>
              </w:rPr>
            </w:pPr>
            <w:r w:rsidRPr="00C6315A">
              <w:t>Lista de control</w:t>
            </w:r>
            <w:r>
              <w:t xml:space="preserve"> de asistencia y puntualidad (10</w:t>
            </w:r>
            <w:r w:rsidRPr="00C6315A">
              <w:t xml:space="preserve">%) </w:t>
            </w:r>
          </w:p>
          <w:p w:rsidR="000A5600" w:rsidRPr="00C6315A" w:rsidRDefault="000A5600" w:rsidP="00FB73A2">
            <w:pPr>
              <w:autoSpaceDN w:val="0"/>
              <w:adjustRightInd w:val="0"/>
              <w:ind w:left="360"/>
              <w:rPr>
                <w:color w:val="000000"/>
              </w:rPr>
            </w:pPr>
          </w:p>
        </w:tc>
        <w:bookmarkEnd w:id="26"/>
      </w:tr>
      <w:tr w:rsidR="000A5600" w:rsidRPr="00C6315A" w:rsidTr="00FB73A2">
        <w:trPr>
          <w:trHeight w:val="1245"/>
        </w:trPr>
        <w:tc>
          <w:tcPr>
            <w:tcW w:w="2074" w:type="dxa"/>
            <w:vMerge/>
            <w:tcBorders>
              <w:left w:val="single" w:sz="4" w:space="0" w:color="auto"/>
              <w:bottom w:val="single" w:sz="4" w:space="0" w:color="auto"/>
              <w:right w:val="single" w:sz="4" w:space="0" w:color="auto"/>
            </w:tcBorders>
          </w:tcPr>
          <w:p w:rsidR="000A5600" w:rsidRPr="00C6315A" w:rsidRDefault="000A5600" w:rsidP="00FB73A2"/>
        </w:tc>
        <w:tc>
          <w:tcPr>
            <w:tcW w:w="2996" w:type="dxa"/>
            <w:vMerge/>
            <w:tcBorders>
              <w:left w:val="single" w:sz="4" w:space="0" w:color="auto"/>
              <w:right w:val="single" w:sz="4" w:space="0" w:color="auto"/>
            </w:tcBorders>
          </w:tcPr>
          <w:p w:rsidR="000A5600" w:rsidRPr="00C6315A" w:rsidRDefault="000A5600" w:rsidP="00FB73A2">
            <w:pPr>
              <w:autoSpaceDN w:val="0"/>
              <w:adjustRightInd w:val="0"/>
              <w:rPr>
                <w:color w:val="000000"/>
              </w:rPr>
            </w:pPr>
          </w:p>
        </w:tc>
        <w:tc>
          <w:tcPr>
            <w:tcW w:w="3572" w:type="dxa"/>
            <w:tcBorders>
              <w:top w:val="single" w:sz="4" w:space="0" w:color="auto"/>
              <w:left w:val="single" w:sz="4" w:space="0" w:color="auto"/>
              <w:bottom w:val="single" w:sz="4" w:space="0" w:color="auto"/>
              <w:right w:val="single" w:sz="4" w:space="0" w:color="auto"/>
            </w:tcBorders>
          </w:tcPr>
          <w:p w:rsidR="000A5600" w:rsidRPr="00C6315A" w:rsidRDefault="000A5600" w:rsidP="00FB73A2">
            <w:pPr>
              <w:autoSpaceDN w:val="0"/>
              <w:adjustRightInd w:val="0"/>
              <w:rPr>
                <w:color w:val="000000"/>
              </w:rPr>
            </w:pPr>
            <w:r w:rsidRPr="00C6315A">
              <w:rPr>
                <w:color w:val="000000"/>
              </w:rPr>
              <w:t xml:space="preserve">A.2. Trae y conserva en condiciones adecuadas el material didáctico </w:t>
            </w:r>
          </w:p>
          <w:p w:rsidR="000A5600" w:rsidRPr="00C6315A" w:rsidRDefault="000A5600" w:rsidP="00FB73A2">
            <w:pPr>
              <w:autoSpaceDN w:val="0"/>
              <w:adjustRightInd w:val="0"/>
              <w:rPr>
                <w:color w:val="000000"/>
              </w:rPr>
            </w:pPr>
          </w:p>
          <w:p w:rsidR="000A5600" w:rsidRPr="00C6315A" w:rsidRDefault="000A5600" w:rsidP="00FB73A2">
            <w:pPr>
              <w:autoSpaceDN w:val="0"/>
              <w:adjustRightInd w:val="0"/>
              <w:rPr>
                <w:color w:val="000000"/>
              </w:rPr>
            </w:pPr>
            <w:r w:rsidRPr="00C6315A">
              <w:rPr>
                <w:color w:val="000000"/>
              </w:rPr>
              <w:t>A.3. Se comporta de forma adecuada con compañeros y docentes.</w:t>
            </w:r>
          </w:p>
        </w:tc>
        <w:tc>
          <w:tcPr>
            <w:tcW w:w="2977" w:type="dxa"/>
            <w:tcBorders>
              <w:left w:val="single" w:sz="4" w:space="0" w:color="auto"/>
              <w:bottom w:val="single" w:sz="4" w:space="0" w:color="auto"/>
              <w:right w:val="single" w:sz="4" w:space="0" w:color="auto"/>
            </w:tcBorders>
          </w:tcPr>
          <w:p w:rsidR="000A5600" w:rsidRPr="00C6315A" w:rsidRDefault="000A5600" w:rsidP="00FB73A2">
            <w:r w:rsidRPr="00C6315A">
              <w:t>A.2.1. Acude a clase con el material adecuado para ello en el 75 % de las ocasiones en una materia.</w:t>
            </w:r>
          </w:p>
          <w:p w:rsidR="000A5600" w:rsidRPr="00C6315A" w:rsidRDefault="000A5600" w:rsidP="00FB73A2">
            <w:r w:rsidRPr="00C6315A">
              <w:t>A.3.1. No es amonestado por escrito por su mal comportamiento en esa materia más de una vez.</w:t>
            </w:r>
          </w:p>
        </w:tc>
        <w:tc>
          <w:tcPr>
            <w:tcW w:w="2664" w:type="dxa"/>
            <w:tcBorders>
              <w:left w:val="single" w:sz="4" w:space="0" w:color="auto"/>
              <w:bottom w:val="single" w:sz="4" w:space="0" w:color="auto"/>
              <w:right w:val="single" w:sz="4" w:space="0" w:color="auto"/>
            </w:tcBorders>
          </w:tcPr>
          <w:p w:rsidR="000A5600" w:rsidRPr="00C6315A" w:rsidRDefault="000A5600" w:rsidP="00FB73A2">
            <w:pPr>
              <w:autoSpaceDN w:val="0"/>
              <w:adjustRightInd w:val="0"/>
              <w:rPr>
                <w:color w:val="000000"/>
              </w:rPr>
            </w:pPr>
            <w:r>
              <w:t>Lista de control (5%)</w:t>
            </w:r>
          </w:p>
        </w:tc>
      </w:tr>
      <w:tr w:rsidR="000A5600" w:rsidRPr="00C6315A" w:rsidTr="00FB73A2">
        <w:tc>
          <w:tcPr>
            <w:tcW w:w="2074" w:type="dxa"/>
            <w:vMerge w:val="restart"/>
            <w:tcBorders>
              <w:top w:val="single" w:sz="4" w:space="0" w:color="auto"/>
              <w:left w:val="single" w:sz="4" w:space="0" w:color="auto"/>
              <w:right w:val="single" w:sz="4" w:space="0" w:color="auto"/>
            </w:tcBorders>
          </w:tcPr>
          <w:p w:rsidR="000A5600" w:rsidRPr="00C6315A" w:rsidRDefault="000A5600" w:rsidP="00FB73A2">
            <w:r w:rsidRPr="00C6315A">
              <w:t>TRABAJO INDIVIDUAL Y</w:t>
            </w:r>
          </w:p>
          <w:p w:rsidR="000A5600" w:rsidRPr="00C6315A" w:rsidRDefault="000A5600" w:rsidP="00FB73A2">
            <w:r w:rsidRPr="00C6315A">
              <w:t>EN GRUPO</w:t>
            </w:r>
          </w:p>
        </w:tc>
        <w:tc>
          <w:tcPr>
            <w:tcW w:w="2996" w:type="dxa"/>
            <w:vMerge/>
            <w:tcBorders>
              <w:left w:val="single" w:sz="4" w:space="0" w:color="auto"/>
              <w:right w:val="single" w:sz="4" w:space="0" w:color="auto"/>
            </w:tcBorders>
          </w:tcPr>
          <w:p w:rsidR="000A5600" w:rsidRPr="00C6315A" w:rsidRDefault="000A5600" w:rsidP="000A5600">
            <w:pPr>
              <w:numPr>
                <w:ilvl w:val="0"/>
                <w:numId w:val="31"/>
              </w:numPr>
              <w:autoSpaceDN w:val="0"/>
              <w:adjustRightInd w:val="0"/>
              <w:spacing w:after="0" w:line="240" w:lineRule="auto"/>
              <w:rPr>
                <w:color w:val="000000"/>
              </w:rPr>
            </w:pPr>
          </w:p>
        </w:tc>
        <w:tc>
          <w:tcPr>
            <w:tcW w:w="3572" w:type="dxa"/>
            <w:tcBorders>
              <w:top w:val="single" w:sz="4" w:space="0" w:color="auto"/>
              <w:left w:val="single" w:sz="4" w:space="0" w:color="auto"/>
              <w:bottom w:val="single" w:sz="4" w:space="0" w:color="auto"/>
              <w:right w:val="single" w:sz="4" w:space="0" w:color="auto"/>
            </w:tcBorders>
          </w:tcPr>
          <w:p w:rsidR="000A5600" w:rsidRPr="00C6315A" w:rsidRDefault="000A5600" w:rsidP="00FB73A2">
            <w:pPr>
              <w:autoSpaceDN w:val="0"/>
              <w:adjustRightInd w:val="0"/>
              <w:rPr>
                <w:color w:val="000000"/>
              </w:rPr>
            </w:pPr>
            <w:r w:rsidRPr="00C6315A">
              <w:rPr>
                <w:color w:val="000000"/>
              </w:rPr>
              <w:t>B.1. Trabaja de modo regular: toma apuntes y los conserva limpios y organizados, realiza las tareas que se solicitan en clase y en casa</w:t>
            </w:r>
          </w:p>
        </w:tc>
        <w:tc>
          <w:tcPr>
            <w:tcW w:w="2977" w:type="dxa"/>
            <w:tcBorders>
              <w:top w:val="single" w:sz="4" w:space="0" w:color="auto"/>
              <w:left w:val="single" w:sz="4" w:space="0" w:color="auto"/>
              <w:bottom w:val="single" w:sz="4" w:space="0" w:color="auto"/>
              <w:right w:val="single" w:sz="4" w:space="0" w:color="auto"/>
            </w:tcBorders>
          </w:tcPr>
          <w:p w:rsidR="000A5600" w:rsidRPr="00C6315A" w:rsidRDefault="000A5600" w:rsidP="00FB73A2">
            <w:pPr>
              <w:autoSpaceDN w:val="0"/>
              <w:adjustRightInd w:val="0"/>
              <w:ind w:left="64"/>
              <w:rPr>
                <w:color w:val="000000"/>
              </w:rPr>
            </w:pPr>
            <w:r w:rsidRPr="00C6315A">
              <w:rPr>
                <w:color w:val="000000"/>
              </w:rPr>
              <w:t>B.1.1. Realiza las tareas que se le encomiendan en casa y en clase en un 75% y no se le aplica plan pasividad más de una vez en una materia</w:t>
            </w:r>
          </w:p>
        </w:tc>
        <w:tc>
          <w:tcPr>
            <w:tcW w:w="2664" w:type="dxa"/>
            <w:tcBorders>
              <w:top w:val="single" w:sz="4" w:space="0" w:color="auto"/>
              <w:left w:val="single" w:sz="4" w:space="0" w:color="auto"/>
              <w:bottom w:val="single" w:sz="4" w:space="0" w:color="auto"/>
              <w:right w:val="single" w:sz="4" w:space="0" w:color="auto"/>
            </w:tcBorders>
          </w:tcPr>
          <w:p w:rsidR="000A5600" w:rsidRPr="00C6315A" w:rsidRDefault="000A5600" w:rsidP="00FB73A2">
            <w:pPr>
              <w:autoSpaceDN w:val="0"/>
              <w:adjustRightInd w:val="0"/>
              <w:rPr>
                <w:color w:val="000000"/>
              </w:rPr>
            </w:pPr>
            <w:r w:rsidRPr="00C6315A">
              <w:rPr>
                <w:color w:val="000000"/>
              </w:rPr>
              <w:t>Análisis periódico del cuaderno de clase (rúbrica) y lista d</w:t>
            </w:r>
            <w:r>
              <w:rPr>
                <w:color w:val="000000"/>
              </w:rPr>
              <w:t>e control sobre incidencias (10</w:t>
            </w:r>
            <w:r w:rsidRPr="00C6315A">
              <w:rPr>
                <w:color w:val="000000"/>
              </w:rPr>
              <w:t>%)</w:t>
            </w:r>
          </w:p>
        </w:tc>
      </w:tr>
      <w:tr w:rsidR="000A5600" w:rsidRPr="00C6315A" w:rsidTr="00FB73A2">
        <w:tc>
          <w:tcPr>
            <w:tcW w:w="2074" w:type="dxa"/>
            <w:vMerge/>
            <w:tcBorders>
              <w:left w:val="single" w:sz="4" w:space="0" w:color="auto"/>
              <w:bottom w:val="single" w:sz="4" w:space="0" w:color="auto"/>
              <w:right w:val="single" w:sz="4" w:space="0" w:color="auto"/>
            </w:tcBorders>
          </w:tcPr>
          <w:p w:rsidR="000A5600" w:rsidRPr="00C6315A" w:rsidRDefault="000A5600" w:rsidP="00FB73A2"/>
        </w:tc>
        <w:tc>
          <w:tcPr>
            <w:tcW w:w="2996" w:type="dxa"/>
            <w:vMerge/>
            <w:tcBorders>
              <w:left w:val="single" w:sz="4" w:space="0" w:color="auto"/>
              <w:bottom w:val="single" w:sz="4" w:space="0" w:color="auto"/>
              <w:right w:val="single" w:sz="4" w:space="0" w:color="auto"/>
            </w:tcBorders>
          </w:tcPr>
          <w:p w:rsidR="000A5600" w:rsidRPr="00C6315A" w:rsidRDefault="000A5600" w:rsidP="000A5600">
            <w:pPr>
              <w:numPr>
                <w:ilvl w:val="0"/>
                <w:numId w:val="31"/>
              </w:numPr>
              <w:autoSpaceDN w:val="0"/>
              <w:adjustRightInd w:val="0"/>
              <w:spacing w:after="0" w:line="240" w:lineRule="auto"/>
              <w:rPr>
                <w:color w:val="000000"/>
              </w:rPr>
            </w:pPr>
          </w:p>
        </w:tc>
        <w:tc>
          <w:tcPr>
            <w:tcW w:w="3572" w:type="dxa"/>
            <w:tcBorders>
              <w:top w:val="single" w:sz="4" w:space="0" w:color="auto"/>
              <w:left w:val="single" w:sz="4" w:space="0" w:color="auto"/>
              <w:bottom w:val="single" w:sz="4" w:space="0" w:color="auto"/>
              <w:right w:val="single" w:sz="4" w:space="0" w:color="auto"/>
            </w:tcBorders>
          </w:tcPr>
          <w:p w:rsidR="000A5600" w:rsidRPr="00C6315A" w:rsidRDefault="000A5600" w:rsidP="00FB73A2">
            <w:pPr>
              <w:autoSpaceDN w:val="0"/>
              <w:adjustRightInd w:val="0"/>
              <w:rPr>
                <w:color w:val="000000"/>
              </w:rPr>
            </w:pPr>
            <w:r w:rsidRPr="00C6315A">
              <w:rPr>
                <w:color w:val="000000"/>
              </w:rPr>
              <w:t xml:space="preserve">B.2. Participa activamente en tareas </w:t>
            </w:r>
            <w:r w:rsidRPr="00C6315A">
              <w:rPr>
                <w:color w:val="000000"/>
              </w:rPr>
              <w:lastRenderedPageBreak/>
              <w:t>colectivas, aceptando la dinámica del grupo y las tareas que se le asignan en cada momento</w:t>
            </w:r>
          </w:p>
        </w:tc>
        <w:tc>
          <w:tcPr>
            <w:tcW w:w="2977" w:type="dxa"/>
            <w:tcBorders>
              <w:top w:val="single" w:sz="4" w:space="0" w:color="auto"/>
              <w:left w:val="single" w:sz="4" w:space="0" w:color="auto"/>
              <w:bottom w:val="single" w:sz="4" w:space="0" w:color="auto"/>
              <w:right w:val="single" w:sz="4" w:space="0" w:color="auto"/>
            </w:tcBorders>
          </w:tcPr>
          <w:p w:rsidR="000A5600" w:rsidRPr="00C6315A" w:rsidRDefault="000A5600" w:rsidP="00FB73A2">
            <w:pPr>
              <w:autoSpaceDN w:val="0"/>
              <w:adjustRightInd w:val="0"/>
              <w:rPr>
                <w:color w:val="000000"/>
              </w:rPr>
            </w:pPr>
            <w:r w:rsidRPr="00C6315A">
              <w:rPr>
                <w:color w:val="000000"/>
              </w:rPr>
              <w:lastRenderedPageBreak/>
              <w:t xml:space="preserve">B.2.1. Participa activamente </w:t>
            </w:r>
            <w:r w:rsidRPr="00C6315A">
              <w:rPr>
                <w:color w:val="000000"/>
              </w:rPr>
              <w:lastRenderedPageBreak/>
              <w:t>en tareas de grupo en el 75% y no se le aplica el plan de pasividad nunca durante las mismas.</w:t>
            </w:r>
          </w:p>
        </w:tc>
        <w:tc>
          <w:tcPr>
            <w:tcW w:w="2664" w:type="dxa"/>
            <w:tcBorders>
              <w:top w:val="single" w:sz="4" w:space="0" w:color="auto"/>
              <w:left w:val="single" w:sz="4" w:space="0" w:color="auto"/>
              <w:bottom w:val="single" w:sz="4" w:space="0" w:color="auto"/>
              <w:right w:val="single" w:sz="4" w:space="0" w:color="auto"/>
            </w:tcBorders>
          </w:tcPr>
          <w:p w:rsidR="000A5600" w:rsidRPr="00C6315A" w:rsidRDefault="000A5600" w:rsidP="00FB73A2">
            <w:pPr>
              <w:autoSpaceDN w:val="0"/>
              <w:adjustRightInd w:val="0"/>
              <w:rPr>
                <w:color w:val="000000"/>
              </w:rPr>
            </w:pPr>
            <w:r w:rsidRPr="00C6315A">
              <w:rPr>
                <w:color w:val="000000"/>
              </w:rPr>
              <w:lastRenderedPageBreak/>
              <w:t xml:space="preserve">Actas de reuniones de </w:t>
            </w:r>
            <w:r w:rsidRPr="00C6315A">
              <w:rPr>
                <w:color w:val="000000"/>
              </w:rPr>
              <w:lastRenderedPageBreak/>
              <w:t>grupo y regis</w:t>
            </w:r>
            <w:r>
              <w:rPr>
                <w:color w:val="000000"/>
              </w:rPr>
              <w:t>tro de conducta del profesor (5</w:t>
            </w:r>
            <w:r w:rsidRPr="00C6315A">
              <w:rPr>
                <w:color w:val="000000"/>
              </w:rPr>
              <w:t>%)</w:t>
            </w:r>
          </w:p>
        </w:tc>
      </w:tr>
    </w:tbl>
    <w:p w:rsidR="0054298C" w:rsidRDefault="0054298C" w:rsidP="0054298C">
      <w:pPr>
        <w:rPr>
          <w:b/>
        </w:rPr>
      </w:pPr>
    </w:p>
    <w:p w:rsidR="000A5600" w:rsidRDefault="000A5600" w:rsidP="0054298C">
      <w:pPr>
        <w:rPr>
          <w:b/>
        </w:rPr>
      </w:pPr>
    </w:p>
    <w:tbl>
      <w:tblPr>
        <w:tblStyle w:val="Tablaconcuadrcula"/>
        <w:tblW w:w="0" w:type="auto"/>
        <w:tblLayout w:type="fixed"/>
        <w:tblLook w:val="04A0"/>
      </w:tblPr>
      <w:tblGrid>
        <w:gridCol w:w="4928"/>
        <w:gridCol w:w="6520"/>
        <w:gridCol w:w="1701"/>
        <w:gridCol w:w="1000"/>
      </w:tblGrid>
      <w:tr w:rsidR="000A5600" w:rsidRPr="00CA6A7C" w:rsidTr="00FB73A2">
        <w:tc>
          <w:tcPr>
            <w:tcW w:w="14149" w:type="dxa"/>
            <w:gridSpan w:val="4"/>
          </w:tcPr>
          <w:p w:rsidR="000A5600" w:rsidRPr="00B034CD" w:rsidRDefault="000A5600" w:rsidP="00FB73A2">
            <w:pPr>
              <w:spacing w:line="360" w:lineRule="auto"/>
              <w:rPr>
                <w:b/>
                <w:sz w:val="24"/>
                <w:szCs w:val="24"/>
              </w:rPr>
            </w:pPr>
            <w:r w:rsidRPr="00CA6A7C">
              <w:rPr>
                <w:b/>
                <w:szCs w:val="24"/>
              </w:rPr>
              <w:t>Contenidos</w:t>
            </w:r>
            <w:r w:rsidRPr="00CA6A7C">
              <w:rPr>
                <w:szCs w:val="24"/>
              </w:rPr>
              <w:t xml:space="preserve">: </w:t>
            </w:r>
            <w:r w:rsidRPr="00B034CD">
              <w:rPr>
                <w:sz w:val="24"/>
                <w:szCs w:val="24"/>
              </w:rPr>
              <w:t>Bloque 1. La técnica vocal.</w:t>
            </w:r>
          </w:p>
        </w:tc>
      </w:tr>
      <w:tr w:rsidR="000A5600" w:rsidRPr="0011430E" w:rsidTr="00FB73A2">
        <w:tc>
          <w:tcPr>
            <w:tcW w:w="4928" w:type="dxa"/>
          </w:tcPr>
          <w:p w:rsidR="000A5600" w:rsidRPr="0011430E" w:rsidRDefault="000A5600" w:rsidP="00FB73A2">
            <w:pPr>
              <w:rPr>
                <w:b/>
              </w:rPr>
            </w:pPr>
            <w:r w:rsidRPr="0011430E">
              <w:rPr>
                <w:b/>
              </w:rPr>
              <w:t>Criterios de Evaluación</w:t>
            </w:r>
          </w:p>
        </w:tc>
        <w:tc>
          <w:tcPr>
            <w:tcW w:w="6520" w:type="dxa"/>
          </w:tcPr>
          <w:p w:rsidR="000A5600" w:rsidRPr="0011430E" w:rsidRDefault="000A5600" w:rsidP="00FB73A2">
            <w:pPr>
              <w:rPr>
                <w:b/>
              </w:rPr>
            </w:pPr>
            <w:r>
              <w:rPr>
                <w:b/>
              </w:rPr>
              <w:t>Estándares de Apren</w:t>
            </w:r>
            <w:r w:rsidRPr="0011430E">
              <w:rPr>
                <w:b/>
              </w:rPr>
              <w:t>dizaje</w:t>
            </w:r>
          </w:p>
        </w:tc>
        <w:tc>
          <w:tcPr>
            <w:tcW w:w="1701" w:type="dxa"/>
          </w:tcPr>
          <w:p w:rsidR="000A5600" w:rsidRDefault="000A5600" w:rsidP="00FB73A2">
            <w:pPr>
              <w:rPr>
                <w:b/>
              </w:rPr>
            </w:pPr>
            <w:proofErr w:type="spellStart"/>
            <w:r>
              <w:rPr>
                <w:b/>
              </w:rPr>
              <w:t>Instr</w:t>
            </w:r>
            <w:proofErr w:type="spellEnd"/>
            <w:r>
              <w:rPr>
                <w:b/>
              </w:rPr>
              <w:t>. Evaluación</w:t>
            </w:r>
          </w:p>
        </w:tc>
        <w:tc>
          <w:tcPr>
            <w:tcW w:w="1000" w:type="dxa"/>
          </w:tcPr>
          <w:p w:rsidR="000A5600" w:rsidRDefault="000A5600" w:rsidP="00FB73A2">
            <w:pPr>
              <w:rPr>
                <w:b/>
              </w:rPr>
            </w:pPr>
            <w:proofErr w:type="spellStart"/>
            <w:r>
              <w:rPr>
                <w:b/>
              </w:rPr>
              <w:t>Comp</w:t>
            </w:r>
            <w:proofErr w:type="spellEnd"/>
            <w:r>
              <w:rPr>
                <w:b/>
              </w:rPr>
              <w:t xml:space="preserve"> Clave</w:t>
            </w:r>
          </w:p>
        </w:tc>
      </w:tr>
      <w:tr w:rsidR="000A5600" w:rsidRPr="00707DE1" w:rsidTr="00FB73A2">
        <w:tc>
          <w:tcPr>
            <w:tcW w:w="4928" w:type="dxa"/>
          </w:tcPr>
          <w:p w:rsidR="000A5600" w:rsidRPr="00B034CD" w:rsidRDefault="000A5600" w:rsidP="00FB73A2">
            <w:r w:rsidRPr="00DC6AC5">
              <w:rPr>
                <w:highlight w:val="yellow"/>
              </w:rPr>
              <w:t>1. Distinguir los mecanismos diferenciados entre la voz hablada y la voz cantada, a través del conocimiento de la anatomía vocal y sus funciones en la emisión del sonido.</w:t>
            </w:r>
          </w:p>
          <w:p w:rsidR="000A5600" w:rsidRDefault="000A5600" w:rsidP="00FB73A2"/>
          <w:p w:rsidR="000A5600" w:rsidRDefault="000A5600" w:rsidP="00FB73A2"/>
          <w:p w:rsidR="000A5600" w:rsidRPr="00B034CD" w:rsidRDefault="000A5600" w:rsidP="00FB73A2">
            <w:r w:rsidRPr="00DC6AC5">
              <w:rPr>
                <w:highlight w:val="yellow"/>
              </w:rPr>
              <w:t>2. Reconocer, a través de la audición, los diferentes tipos de voz cantada.</w:t>
            </w:r>
          </w:p>
          <w:p w:rsidR="000A5600" w:rsidRDefault="000A5600" w:rsidP="00FB73A2"/>
          <w:p w:rsidR="000A5600" w:rsidRDefault="000A5600" w:rsidP="00FB73A2">
            <w:r w:rsidRPr="00DC6AC5">
              <w:rPr>
                <w:highlight w:val="yellow"/>
              </w:rPr>
              <w:t>3. Conocer la colocación de las voces en un coro reconociendo su propia voz y su ubicación en el conjunto coral.</w:t>
            </w:r>
          </w:p>
          <w:p w:rsidR="000A5600" w:rsidRPr="00B034CD" w:rsidRDefault="000A5600" w:rsidP="00FB73A2"/>
          <w:p w:rsidR="000A5600" w:rsidRPr="00B034CD" w:rsidRDefault="000A5600" w:rsidP="00FB73A2">
            <w:r w:rsidRPr="00B034CD">
              <w:t>4. Conocer las características del canto.</w:t>
            </w:r>
          </w:p>
          <w:p w:rsidR="000A5600" w:rsidRPr="00B034CD" w:rsidRDefault="000A5600" w:rsidP="00FB73A2"/>
        </w:tc>
        <w:tc>
          <w:tcPr>
            <w:tcW w:w="6520" w:type="dxa"/>
          </w:tcPr>
          <w:p w:rsidR="000A5600" w:rsidRPr="00B034CD" w:rsidRDefault="000A5600" w:rsidP="00FB73A2">
            <w:r w:rsidRPr="00DC6AC5">
              <w:rPr>
                <w:highlight w:val="yellow"/>
              </w:rPr>
              <w:lastRenderedPageBreak/>
              <w:t>1.1. Distingue e interpreta de forma diferenciada piezas con voz hablada y con voz cantada.</w:t>
            </w:r>
          </w:p>
          <w:p w:rsidR="000A5600" w:rsidRDefault="000A5600" w:rsidP="00FB73A2"/>
          <w:p w:rsidR="000A5600" w:rsidRPr="00B034CD" w:rsidRDefault="000A5600" w:rsidP="00FB73A2">
            <w:r w:rsidRPr="00B034CD">
              <w:t>1.2. Realiza una emisión vocal correcta de voz hablada y cantada.</w:t>
            </w:r>
          </w:p>
          <w:p w:rsidR="000A5600" w:rsidRDefault="000A5600" w:rsidP="00FB73A2"/>
          <w:p w:rsidR="000A5600" w:rsidRDefault="000A5600" w:rsidP="00FB73A2"/>
          <w:p w:rsidR="000A5600" w:rsidRPr="00B034CD" w:rsidRDefault="000A5600" w:rsidP="00FB73A2">
            <w:r w:rsidRPr="00DC6AC5">
              <w:rPr>
                <w:highlight w:val="yellow"/>
              </w:rPr>
              <w:t>2.1. Reconoce los distintos tipos de voz cantada.</w:t>
            </w:r>
          </w:p>
          <w:p w:rsidR="000A5600" w:rsidRDefault="000A5600" w:rsidP="00FB73A2"/>
          <w:p w:rsidR="000A5600" w:rsidRDefault="000A5600" w:rsidP="00FB73A2"/>
          <w:p w:rsidR="000A5600" w:rsidRPr="00B034CD" w:rsidRDefault="000A5600" w:rsidP="00FB73A2">
            <w:r w:rsidRPr="00DC6AC5">
              <w:rPr>
                <w:highlight w:val="yellow"/>
              </w:rPr>
              <w:t>3.1. Conoce la colocación de las voces de un coro.</w:t>
            </w:r>
          </w:p>
          <w:p w:rsidR="000A5600" w:rsidRDefault="000A5600" w:rsidP="00FB73A2"/>
          <w:p w:rsidR="000A5600" w:rsidRDefault="000A5600" w:rsidP="00FB73A2"/>
          <w:p w:rsidR="000A5600" w:rsidRDefault="000A5600" w:rsidP="00FB73A2"/>
          <w:p w:rsidR="000A5600" w:rsidRPr="00B034CD" w:rsidRDefault="000A5600" w:rsidP="00FB73A2">
            <w:r w:rsidRPr="00B034CD">
              <w:t>4.1. Enumera las características del canto vocal.</w:t>
            </w:r>
          </w:p>
          <w:p w:rsidR="000A5600" w:rsidRPr="00B034CD" w:rsidRDefault="000A5600" w:rsidP="00FB73A2"/>
        </w:tc>
        <w:tc>
          <w:tcPr>
            <w:tcW w:w="1701" w:type="dxa"/>
          </w:tcPr>
          <w:p w:rsidR="000A5600" w:rsidRDefault="000A5600" w:rsidP="00FB73A2">
            <w:r>
              <w:lastRenderedPageBreak/>
              <w:t>TC (25%)</w:t>
            </w:r>
          </w:p>
          <w:p w:rsidR="000A5600" w:rsidRDefault="000A5600" w:rsidP="00FB73A2"/>
          <w:p w:rsidR="000A5600" w:rsidRDefault="000A5600" w:rsidP="00FB73A2"/>
          <w:p w:rsidR="000A5600" w:rsidRDefault="000A5600" w:rsidP="00FB73A2">
            <w:r>
              <w:t>TC (25%)</w:t>
            </w:r>
          </w:p>
          <w:p w:rsidR="000A5600" w:rsidRDefault="000A5600" w:rsidP="00FB73A2"/>
          <w:p w:rsidR="000A5600" w:rsidRDefault="000A5600" w:rsidP="00FB73A2"/>
          <w:p w:rsidR="000A5600" w:rsidRDefault="000A5600" w:rsidP="00FB73A2">
            <w:r>
              <w:t>POE (5%)</w:t>
            </w:r>
          </w:p>
          <w:p w:rsidR="000A5600" w:rsidRDefault="000A5600" w:rsidP="00FB73A2"/>
          <w:p w:rsidR="000A5600" w:rsidRDefault="000A5600" w:rsidP="00FB73A2"/>
          <w:p w:rsidR="000A5600" w:rsidRDefault="000A5600" w:rsidP="00FB73A2">
            <w:r>
              <w:t>POE (5%)</w:t>
            </w:r>
          </w:p>
          <w:p w:rsidR="000A5600" w:rsidRDefault="000A5600" w:rsidP="00FB73A2"/>
          <w:p w:rsidR="000A5600" w:rsidRDefault="000A5600" w:rsidP="00FB73A2"/>
          <w:p w:rsidR="000A5600" w:rsidRDefault="000A5600" w:rsidP="00FB73A2"/>
          <w:p w:rsidR="000A5600" w:rsidRPr="00FA118C" w:rsidRDefault="000A5600" w:rsidP="00FB73A2">
            <w:r>
              <w:t>POE (10%)</w:t>
            </w:r>
          </w:p>
        </w:tc>
        <w:tc>
          <w:tcPr>
            <w:tcW w:w="1000" w:type="dxa"/>
          </w:tcPr>
          <w:p w:rsidR="000A5600" w:rsidRPr="00D5742E" w:rsidRDefault="000A5600" w:rsidP="00FB73A2">
            <w:pPr>
              <w:rPr>
                <w:lang w:val="en-US"/>
              </w:rPr>
            </w:pPr>
            <w:r w:rsidRPr="00D5742E">
              <w:rPr>
                <w:lang w:val="en-US"/>
              </w:rPr>
              <w:lastRenderedPageBreak/>
              <w:t>CCED</w:t>
            </w: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r w:rsidRPr="00D5742E">
              <w:rPr>
                <w:lang w:val="en-US"/>
              </w:rPr>
              <w:t>CCL,</w:t>
            </w:r>
          </w:p>
          <w:p w:rsidR="000A5600" w:rsidRPr="00D5742E" w:rsidRDefault="000A5600" w:rsidP="00FB73A2">
            <w:pPr>
              <w:rPr>
                <w:lang w:val="en-US"/>
              </w:rPr>
            </w:pPr>
            <w:r w:rsidRPr="00D5742E">
              <w:rPr>
                <w:lang w:val="en-US"/>
              </w:rPr>
              <w:t>CCED</w:t>
            </w:r>
          </w:p>
          <w:p w:rsidR="000A5600" w:rsidRPr="00D5742E" w:rsidRDefault="000A5600" w:rsidP="00FB73A2">
            <w:pPr>
              <w:rPr>
                <w:lang w:val="en-US"/>
              </w:rPr>
            </w:pPr>
          </w:p>
          <w:p w:rsidR="000A5600" w:rsidRPr="00D5742E" w:rsidRDefault="000A5600" w:rsidP="00FB73A2">
            <w:pPr>
              <w:rPr>
                <w:lang w:val="en-US"/>
              </w:rPr>
            </w:pPr>
            <w:r w:rsidRPr="00D5742E">
              <w:rPr>
                <w:lang w:val="en-US"/>
              </w:rPr>
              <w:t>CCL,</w:t>
            </w:r>
          </w:p>
          <w:p w:rsidR="000A5600" w:rsidRPr="00D5742E" w:rsidRDefault="000A5600" w:rsidP="00FB73A2">
            <w:pPr>
              <w:rPr>
                <w:lang w:val="en-US"/>
              </w:rPr>
            </w:pPr>
            <w:r w:rsidRPr="00D5742E">
              <w:rPr>
                <w:lang w:val="en-US"/>
              </w:rPr>
              <w:lastRenderedPageBreak/>
              <w:t>CCED</w:t>
            </w: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r w:rsidRPr="00D5742E">
              <w:rPr>
                <w:lang w:val="en-US"/>
              </w:rPr>
              <w:t>CCL,</w:t>
            </w:r>
          </w:p>
          <w:p w:rsidR="000A5600" w:rsidRPr="00B034CD" w:rsidRDefault="000A5600" w:rsidP="00FB73A2">
            <w:r w:rsidRPr="00B034CD">
              <w:t>CCED</w:t>
            </w:r>
          </w:p>
          <w:p w:rsidR="000A5600" w:rsidRPr="00FA118C" w:rsidRDefault="000A5600" w:rsidP="00FB73A2"/>
        </w:tc>
      </w:tr>
    </w:tbl>
    <w:p w:rsidR="000A5600" w:rsidRPr="00B034CD" w:rsidRDefault="000A5600" w:rsidP="000A5600"/>
    <w:tbl>
      <w:tblPr>
        <w:tblStyle w:val="Tablaconcuadrcula"/>
        <w:tblW w:w="0" w:type="auto"/>
        <w:tblLayout w:type="fixed"/>
        <w:tblLook w:val="04A0"/>
      </w:tblPr>
      <w:tblGrid>
        <w:gridCol w:w="4928"/>
        <w:gridCol w:w="6520"/>
        <w:gridCol w:w="1701"/>
        <w:gridCol w:w="1000"/>
      </w:tblGrid>
      <w:tr w:rsidR="000A5600" w:rsidRPr="00CA6A7C" w:rsidTr="00FB73A2">
        <w:tc>
          <w:tcPr>
            <w:tcW w:w="14149" w:type="dxa"/>
            <w:gridSpan w:val="4"/>
          </w:tcPr>
          <w:p w:rsidR="000A5600" w:rsidRPr="00B034CD" w:rsidRDefault="000A5600" w:rsidP="00FB73A2">
            <w:pPr>
              <w:spacing w:line="360" w:lineRule="auto"/>
              <w:rPr>
                <w:b/>
                <w:sz w:val="24"/>
                <w:szCs w:val="24"/>
              </w:rPr>
            </w:pPr>
            <w:r w:rsidRPr="00CA6A7C">
              <w:rPr>
                <w:b/>
                <w:szCs w:val="24"/>
              </w:rPr>
              <w:t>Contenidos</w:t>
            </w:r>
            <w:r w:rsidRPr="00CA6A7C">
              <w:rPr>
                <w:szCs w:val="24"/>
              </w:rPr>
              <w:t xml:space="preserve">: </w:t>
            </w:r>
            <w:r w:rsidRPr="00B034CD">
              <w:rPr>
                <w:sz w:val="24"/>
                <w:szCs w:val="24"/>
              </w:rPr>
              <w:t>Bloque 2. El ensayo.</w:t>
            </w:r>
          </w:p>
        </w:tc>
      </w:tr>
      <w:tr w:rsidR="000A5600" w:rsidRPr="0011430E" w:rsidTr="00FB73A2">
        <w:tc>
          <w:tcPr>
            <w:tcW w:w="4928" w:type="dxa"/>
          </w:tcPr>
          <w:p w:rsidR="000A5600" w:rsidRPr="0011430E" w:rsidRDefault="000A5600" w:rsidP="00FB73A2">
            <w:pPr>
              <w:rPr>
                <w:b/>
              </w:rPr>
            </w:pPr>
            <w:r w:rsidRPr="0011430E">
              <w:rPr>
                <w:b/>
              </w:rPr>
              <w:t>Criterios de Evaluación</w:t>
            </w:r>
          </w:p>
        </w:tc>
        <w:tc>
          <w:tcPr>
            <w:tcW w:w="6520" w:type="dxa"/>
          </w:tcPr>
          <w:p w:rsidR="000A5600" w:rsidRPr="0011430E" w:rsidRDefault="000A5600" w:rsidP="00FB73A2">
            <w:pPr>
              <w:rPr>
                <w:b/>
              </w:rPr>
            </w:pPr>
            <w:r>
              <w:rPr>
                <w:b/>
              </w:rPr>
              <w:t>Estándares de Apren</w:t>
            </w:r>
            <w:r w:rsidRPr="0011430E">
              <w:rPr>
                <w:b/>
              </w:rPr>
              <w:t>dizaje</w:t>
            </w:r>
          </w:p>
        </w:tc>
        <w:tc>
          <w:tcPr>
            <w:tcW w:w="1701" w:type="dxa"/>
          </w:tcPr>
          <w:p w:rsidR="000A5600" w:rsidRDefault="000A5600" w:rsidP="00FB73A2">
            <w:pPr>
              <w:rPr>
                <w:b/>
              </w:rPr>
            </w:pPr>
            <w:proofErr w:type="spellStart"/>
            <w:r>
              <w:rPr>
                <w:b/>
              </w:rPr>
              <w:t>Instr</w:t>
            </w:r>
            <w:proofErr w:type="spellEnd"/>
            <w:r>
              <w:rPr>
                <w:b/>
              </w:rPr>
              <w:t>. Evaluación</w:t>
            </w:r>
          </w:p>
        </w:tc>
        <w:tc>
          <w:tcPr>
            <w:tcW w:w="1000" w:type="dxa"/>
          </w:tcPr>
          <w:p w:rsidR="000A5600" w:rsidRDefault="000A5600" w:rsidP="00FB73A2">
            <w:pPr>
              <w:rPr>
                <w:b/>
              </w:rPr>
            </w:pPr>
            <w:proofErr w:type="spellStart"/>
            <w:r>
              <w:rPr>
                <w:b/>
              </w:rPr>
              <w:t>Comp</w:t>
            </w:r>
            <w:proofErr w:type="spellEnd"/>
            <w:r>
              <w:rPr>
                <w:b/>
              </w:rPr>
              <w:t xml:space="preserve"> Clave</w:t>
            </w:r>
          </w:p>
        </w:tc>
      </w:tr>
      <w:tr w:rsidR="000A5600" w:rsidRPr="00707DE1" w:rsidTr="00FB73A2">
        <w:tc>
          <w:tcPr>
            <w:tcW w:w="4928" w:type="dxa"/>
          </w:tcPr>
          <w:p w:rsidR="000A5600" w:rsidRPr="00DF3812" w:rsidRDefault="000A5600" w:rsidP="00FB73A2">
            <w:r w:rsidRPr="00DF3812">
              <w:t>1. Leer e interpretar partituras, convirtiéndolas en la base de la improvisación e interpretación musical.</w:t>
            </w:r>
          </w:p>
          <w:p w:rsidR="000A5600" w:rsidRDefault="000A5600" w:rsidP="00FB73A2"/>
          <w:p w:rsidR="000A5600" w:rsidRDefault="000A5600" w:rsidP="00FB73A2"/>
          <w:p w:rsidR="000A5600" w:rsidRDefault="000A5600" w:rsidP="00FB73A2"/>
          <w:p w:rsidR="000A5600" w:rsidRPr="00DF3812" w:rsidRDefault="000A5600" w:rsidP="00FB73A2">
            <w:r w:rsidRPr="00DC6AC5">
              <w:rPr>
                <w:highlight w:val="yellow"/>
              </w:rPr>
              <w:t>2. Conocer las formas vocales más usuales.</w:t>
            </w:r>
          </w:p>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Pr="00DF3812" w:rsidRDefault="000A5600" w:rsidP="00FB73A2">
            <w:r w:rsidRPr="00DF3812">
              <w:t>3. Aportar el esfuerzo personal a la disciplina de trabajo que requiere la participación en las tareas de ensayo y en los conciertos.</w:t>
            </w:r>
          </w:p>
          <w:p w:rsidR="000A5600" w:rsidRDefault="000A5600" w:rsidP="00FB73A2"/>
          <w:p w:rsidR="000A5600" w:rsidRDefault="000A5600" w:rsidP="00FB73A2"/>
          <w:p w:rsidR="000A5600" w:rsidRDefault="000A5600" w:rsidP="00FB73A2"/>
          <w:p w:rsidR="000A5600" w:rsidRDefault="000A5600" w:rsidP="00FB73A2"/>
          <w:p w:rsidR="000A5600" w:rsidRPr="00DF3812" w:rsidRDefault="000A5600" w:rsidP="00FB73A2">
            <w:r w:rsidRPr="00DF3812">
              <w:t>4. Participar con respeto e iniciativa en diversas actividades de interpretación de piezas vocales, desarrollando el sentido crítico que les permita mejorar en su práctica musical y valorando su trabajo y el de los demás compañeros.</w:t>
            </w:r>
          </w:p>
          <w:p w:rsidR="000A5600" w:rsidRDefault="000A5600" w:rsidP="00FB73A2"/>
          <w:p w:rsidR="000A5600" w:rsidRPr="00DF3812" w:rsidRDefault="000A5600" w:rsidP="00FB73A2">
            <w:r w:rsidRPr="00DF3812">
              <w:t>5. Valorar la importancia del espacio físico como lugar de ensayo y de elaboración de proyectos, así como las tareas de gestión y organización de actividades.</w:t>
            </w:r>
          </w:p>
          <w:p w:rsidR="000A5600" w:rsidRDefault="000A5600" w:rsidP="00FB73A2"/>
          <w:p w:rsidR="000A5600" w:rsidRDefault="000A5600" w:rsidP="00FB73A2"/>
          <w:p w:rsidR="000A5600" w:rsidRPr="00DF3812" w:rsidRDefault="000A5600" w:rsidP="00FB73A2">
            <w:r w:rsidRPr="00DF3812">
              <w:lastRenderedPageBreak/>
              <w:t>6. Interpretar con afinación y sensibilidad el repertorio coral polifónico adecuado al nivel.</w:t>
            </w:r>
          </w:p>
          <w:p w:rsidR="000A5600" w:rsidRPr="00DF3812" w:rsidRDefault="000A5600" w:rsidP="00FB73A2"/>
        </w:tc>
        <w:tc>
          <w:tcPr>
            <w:tcW w:w="6520" w:type="dxa"/>
          </w:tcPr>
          <w:p w:rsidR="000A5600" w:rsidRPr="00DF3812" w:rsidRDefault="000A5600" w:rsidP="00FB73A2">
            <w:r w:rsidRPr="00DF3812">
              <w:lastRenderedPageBreak/>
              <w:t>1.1. Lee con corrección partituras.</w:t>
            </w:r>
          </w:p>
          <w:p w:rsidR="000A5600" w:rsidRDefault="000A5600" w:rsidP="00FB73A2"/>
          <w:p w:rsidR="000A5600" w:rsidRPr="00DF3812" w:rsidRDefault="000A5600" w:rsidP="00FB73A2">
            <w:r w:rsidRPr="00DF3812">
              <w:t>1.2. Interpreta improvisaciones vocales sobre partituras dadas.</w:t>
            </w:r>
          </w:p>
          <w:p w:rsidR="000A5600" w:rsidRDefault="000A5600" w:rsidP="00FB73A2"/>
          <w:p w:rsidR="000A5600" w:rsidRDefault="000A5600" w:rsidP="00FB73A2"/>
          <w:p w:rsidR="000A5600" w:rsidRPr="00DC6AC5" w:rsidRDefault="000A5600" w:rsidP="00FB73A2">
            <w:pPr>
              <w:rPr>
                <w:highlight w:val="yellow"/>
              </w:rPr>
            </w:pPr>
            <w:r w:rsidRPr="00DC6AC5">
              <w:rPr>
                <w:highlight w:val="yellow"/>
              </w:rPr>
              <w:t>2.1. Conoce y distingue auditivamente las diversas formaciones vocales.</w:t>
            </w:r>
          </w:p>
          <w:p w:rsidR="000A5600" w:rsidRPr="00DC6AC5" w:rsidRDefault="000A5600" w:rsidP="00FB73A2">
            <w:pPr>
              <w:rPr>
                <w:highlight w:val="yellow"/>
              </w:rPr>
            </w:pPr>
          </w:p>
          <w:p w:rsidR="000A5600" w:rsidRPr="00DF3812" w:rsidRDefault="000A5600" w:rsidP="00FB73A2">
            <w:r w:rsidRPr="00DC6AC5">
              <w:rPr>
                <w:highlight w:val="yellow"/>
              </w:rPr>
              <w:t xml:space="preserve">2.2. Conoce los tipos de agrupaciones corales a lo largo de la historia </w:t>
            </w:r>
            <w:r w:rsidRPr="00DC6AC5">
              <w:rPr>
                <w:highlight w:val="yellow"/>
              </w:rPr>
              <w:lastRenderedPageBreak/>
              <w:t>de la historia de la música.</w:t>
            </w:r>
          </w:p>
          <w:p w:rsidR="000A5600" w:rsidRDefault="000A5600" w:rsidP="00FB73A2"/>
          <w:p w:rsidR="000A5600" w:rsidRDefault="000A5600" w:rsidP="00FB73A2"/>
          <w:p w:rsidR="000A5600" w:rsidRPr="00DF3812" w:rsidRDefault="000A5600" w:rsidP="00FB73A2">
            <w:r w:rsidRPr="00DF3812">
              <w:t>3.1. Valora la disciplina de trabajo como condición  necesaria para lapráctica e interpretación musical.</w:t>
            </w:r>
          </w:p>
          <w:p w:rsidR="000A5600" w:rsidRDefault="000A5600" w:rsidP="00FB73A2"/>
          <w:p w:rsidR="000A5600" w:rsidRPr="00DF3812" w:rsidRDefault="000A5600" w:rsidP="00FB73A2">
            <w:r w:rsidRPr="00DF3812">
              <w:t xml:space="preserve">3.2. Aporta el esfuerzo personal al trabajo grupal en las tareas de ensayo </w:t>
            </w:r>
            <w:r w:rsidRPr="00DF3812">
              <w:tab/>
              <w:t>y conciertos.</w:t>
            </w:r>
          </w:p>
          <w:p w:rsidR="000A5600" w:rsidRDefault="000A5600" w:rsidP="00FB73A2"/>
          <w:p w:rsidR="000A5600" w:rsidRDefault="000A5600" w:rsidP="00FB73A2"/>
          <w:p w:rsidR="000A5600" w:rsidRPr="00DF3812" w:rsidRDefault="000A5600" w:rsidP="00FB73A2">
            <w:r w:rsidRPr="00DF3812">
              <w:t>4.1. Participa con respeto en las interpretaciones vocales.</w:t>
            </w:r>
          </w:p>
          <w:p w:rsidR="000A5600" w:rsidRDefault="000A5600" w:rsidP="00FB73A2"/>
          <w:p w:rsidR="000A5600" w:rsidRPr="00DF3812" w:rsidRDefault="000A5600" w:rsidP="00FB73A2">
            <w:r w:rsidRPr="00DF3812">
              <w:t>4.2. Conoce y se atiene a la gestualidad de la dirección.</w:t>
            </w:r>
          </w:p>
          <w:p w:rsidR="000A5600" w:rsidRDefault="000A5600" w:rsidP="00FB73A2"/>
          <w:p w:rsidR="000A5600" w:rsidRDefault="000A5600" w:rsidP="00FB73A2"/>
          <w:p w:rsidR="000A5600" w:rsidRDefault="000A5600" w:rsidP="00FB73A2"/>
          <w:p w:rsidR="000A5600" w:rsidRPr="00DF3812" w:rsidRDefault="000A5600" w:rsidP="00FB73A2">
            <w:r w:rsidRPr="00DF3812">
              <w:t xml:space="preserve">5.1. Conoce la importancia del </w:t>
            </w:r>
            <w:r>
              <w:t xml:space="preserve">lugar de ensayo como centro de </w:t>
            </w:r>
            <w:r w:rsidRPr="00DF3812">
              <w:t>elaboración de proyectos y tareas.</w:t>
            </w:r>
          </w:p>
          <w:p w:rsidR="000A5600" w:rsidRDefault="000A5600" w:rsidP="00FB73A2"/>
          <w:p w:rsidR="000A5600" w:rsidRPr="00DF3812" w:rsidRDefault="000A5600" w:rsidP="00FB73A2">
            <w:r w:rsidRPr="00DF3812">
              <w:lastRenderedPageBreak/>
              <w:t>5.2. Conoce las características de los espacios de ensayo.</w:t>
            </w:r>
          </w:p>
          <w:p w:rsidR="000A5600" w:rsidRDefault="000A5600" w:rsidP="00FB73A2"/>
          <w:p w:rsidR="000A5600" w:rsidRDefault="000A5600" w:rsidP="00FB73A2"/>
          <w:p w:rsidR="000A5600" w:rsidRPr="00DF3812" w:rsidRDefault="000A5600" w:rsidP="00FB73A2">
            <w:r w:rsidRPr="00DF3812">
              <w:t xml:space="preserve">6.1. Interpreta con afinación y sensibilidad </w:t>
            </w:r>
            <w:r>
              <w:t xml:space="preserve">el repertorio coral polifónico </w:t>
            </w:r>
            <w:r w:rsidRPr="00DF3812">
              <w:t>adecuado al nivel.</w:t>
            </w:r>
          </w:p>
          <w:p w:rsidR="000A5600" w:rsidRDefault="000A5600" w:rsidP="00FB73A2"/>
          <w:p w:rsidR="000A5600" w:rsidRPr="00DF3812" w:rsidRDefault="000A5600" w:rsidP="00FB73A2">
            <w:r w:rsidRPr="00DF3812">
              <w:t>6.2. Muestra una actitud participativa an</w:t>
            </w:r>
            <w:r>
              <w:t xml:space="preserve">te la interpretación grupal de </w:t>
            </w:r>
            <w:r w:rsidRPr="00DF3812">
              <w:t>música coral.</w:t>
            </w:r>
          </w:p>
          <w:p w:rsidR="000A5600" w:rsidRPr="00DF3812" w:rsidRDefault="000A5600" w:rsidP="00FB73A2"/>
        </w:tc>
        <w:tc>
          <w:tcPr>
            <w:tcW w:w="1701" w:type="dxa"/>
          </w:tcPr>
          <w:p w:rsidR="000A5600" w:rsidRDefault="000A5600" w:rsidP="00FB73A2">
            <w:r>
              <w:lastRenderedPageBreak/>
              <w:t>TC (20%)</w:t>
            </w:r>
          </w:p>
          <w:p w:rsidR="000A5600" w:rsidRDefault="000A5600" w:rsidP="00FB73A2"/>
          <w:p w:rsidR="000A5600" w:rsidRDefault="000A5600" w:rsidP="00FB73A2">
            <w:r>
              <w:t>TC (10%)</w:t>
            </w:r>
          </w:p>
          <w:p w:rsidR="000A5600" w:rsidRDefault="000A5600" w:rsidP="00FB73A2"/>
          <w:p w:rsidR="000A5600" w:rsidRDefault="000A5600" w:rsidP="00FB73A2"/>
          <w:p w:rsidR="000A5600" w:rsidRDefault="000A5600" w:rsidP="00FB73A2">
            <w:r>
              <w:t>TC (10%)</w:t>
            </w:r>
          </w:p>
          <w:p w:rsidR="000A5600" w:rsidRDefault="000A5600" w:rsidP="00FB73A2"/>
          <w:p w:rsidR="000A5600" w:rsidRDefault="000A5600" w:rsidP="00FB73A2"/>
          <w:p w:rsidR="000A5600" w:rsidRDefault="000A5600" w:rsidP="00FB73A2">
            <w:r>
              <w:lastRenderedPageBreak/>
              <w:t>POE (20%)</w:t>
            </w:r>
          </w:p>
          <w:p w:rsidR="000A5600" w:rsidRDefault="000A5600" w:rsidP="00FB73A2"/>
          <w:p w:rsidR="000A5600" w:rsidRDefault="000A5600" w:rsidP="00FB73A2"/>
          <w:p w:rsidR="000A5600" w:rsidRDefault="000A5600" w:rsidP="00FB73A2"/>
          <w:p w:rsidR="000A5600" w:rsidRDefault="000A5600" w:rsidP="00FB73A2">
            <w:r>
              <w:t>IE (6%)</w:t>
            </w:r>
          </w:p>
          <w:p w:rsidR="000A5600" w:rsidRDefault="000A5600" w:rsidP="00FB73A2"/>
          <w:p w:rsidR="000A5600" w:rsidRDefault="000A5600" w:rsidP="00FB73A2"/>
          <w:p w:rsidR="000A5600" w:rsidRDefault="000A5600" w:rsidP="00FB73A2">
            <w:r>
              <w:t>IE (2%)</w:t>
            </w:r>
          </w:p>
          <w:p w:rsidR="000A5600" w:rsidRDefault="000A5600" w:rsidP="00FB73A2"/>
          <w:p w:rsidR="000A5600" w:rsidRDefault="000A5600" w:rsidP="00FB73A2"/>
          <w:p w:rsidR="000A5600" w:rsidRDefault="000A5600" w:rsidP="00FB73A2"/>
          <w:p w:rsidR="000A5600" w:rsidRDefault="000A5600" w:rsidP="00FB73A2">
            <w:r>
              <w:t>IE (5%)</w:t>
            </w:r>
          </w:p>
          <w:p w:rsidR="000A5600" w:rsidRDefault="000A5600" w:rsidP="00FB73A2"/>
          <w:p w:rsidR="000A5600" w:rsidRDefault="000A5600" w:rsidP="00FB73A2">
            <w:r>
              <w:t>IE (5%)</w:t>
            </w:r>
          </w:p>
          <w:p w:rsidR="000A5600" w:rsidRDefault="000A5600" w:rsidP="00FB73A2"/>
          <w:p w:rsidR="000A5600" w:rsidRDefault="000A5600" w:rsidP="00FB73A2"/>
          <w:p w:rsidR="000A5600" w:rsidRDefault="000A5600" w:rsidP="00FB73A2"/>
          <w:p w:rsidR="000A5600" w:rsidRDefault="000A5600" w:rsidP="00FB73A2">
            <w:r>
              <w:t>IE (3%)</w:t>
            </w:r>
          </w:p>
          <w:p w:rsidR="000A5600" w:rsidRDefault="000A5600" w:rsidP="00FB73A2"/>
          <w:p w:rsidR="000A5600" w:rsidRDefault="000A5600" w:rsidP="00FB73A2"/>
          <w:p w:rsidR="000A5600" w:rsidRDefault="000A5600" w:rsidP="00FB73A2">
            <w:r>
              <w:t>IE (3%)</w:t>
            </w:r>
          </w:p>
          <w:p w:rsidR="000A5600" w:rsidRDefault="000A5600" w:rsidP="00FB73A2"/>
          <w:p w:rsidR="000A5600" w:rsidRDefault="000A5600" w:rsidP="00FB73A2"/>
          <w:p w:rsidR="000A5600" w:rsidRDefault="000A5600" w:rsidP="00FB73A2">
            <w:r>
              <w:t>TC (10%)</w:t>
            </w:r>
          </w:p>
          <w:p w:rsidR="000A5600" w:rsidRDefault="000A5600" w:rsidP="00FB73A2"/>
          <w:p w:rsidR="000A5600" w:rsidRDefault="000A5600" w:rsidP="00FB73A2"/>
          <w:p w:rsidR="000A5600" w:rsidRPr="005E2B6A" w:rsidRDefault="000A5600" w:rsidP="00FB73A2">
            <w:r>
              <w:t>IE (3%)</w:t>
            </w:r>
          </w:p>
        </w:tc>
        <w:tc>
          <w:tcPr>
            <w:tcW w:w="1000" w:type="dxa"/>
          </w:tcPr>
          <w:p w:rsidR="000A5600" w:rsidRPr="00D5742E" w:rsidRDefault="000A5600" w:rsidP="00FB73A2">
            <w:pPr>
              <w:rPr>
                <w:lang w:val="en-US"/>
              </w:rPr>
            </w:pPr>
            <w:r w:rsidRPr="00D5742E">
              <w:rPr>
                <w:lang w:val="en-US"/>
              </w:rPr>
              <w:lastRenderedPageBreak/>
              <w:t>CAA, CCED</w:t>
            </w: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r w:rsidRPr="00D5742E">
              <w:rPr>
                <w:lang w:val="en-US"/>
              </w:rPr>
              <w:t>CCED</w:t>
            </w: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r w:rsidRPr="00D5742E">
              <w:rPr>
                <w:lang w:val="en-US"/>
              </w:rPr>
              <w:t>CSC, CCED</w:t>
            </w: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r w:rsidRPr="00D5742E">
              <w:rPr>
                <w:lang w:val="en-US"/>
              </w:rPr>
              <w:t>CSC, CCED</w:t>
            </w: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B034CD" w:rsidRDefault="000A5600" w:rsidP="00FB73A2">
            <w:r>
              <w:t xml:space="preserve">CSC, </w:t>
            </w:r>
            <w:r w:rsidRPr="00B034CD">
              <w:t>CCED</w:t>
            </w:r>
          </w:p>
          <w:p w:rsidR="000A5600" w:rsidRDefault="000A5600" w:rsidP="00FB73A2"/>
          <w:p w:rsidR="000A5600" w:rsidRDefault="000A5600" w:rsidP="00FB73A2"/>
          <w:p w:rsidR="000A5600" w:rsidRDefault="000A5600" w:rsidP="00FB73A2"/>
          <w:p w:rsidR="000A5600" w:rsidRDefault="000A5600" w:rsidP="00FB73A2"/>
          <w:p w:rsidR="000A5600" w:rsidRPr="00B034CD" w:rsidRDefault="000A5600" w:rsidP="00FB73A2">
            <w:r>
              <w:t xml:space="preserve">CAA, </w:t>
            </w:r>
            <w:r w:rsidRPr="00B034CD">
              <w:t>CCED</w:t>
            </w:r>
          </w:p>
          <w:p w:rsidR="000A5600" w:rsidRPr="005E2B6A" w:rsidRDefault="000A5600" w:rsidP="00FB73A2"/>
        </w:tc>
      </w:tr>
    </w:tbl>
    <w:p w:rsidR="000A5600" w:rsidRPr="00B034CD" w:rsidRDefault="000A5600" w:rsidP="000A5600"/>
    <w:tbl>
      <w:tblPr>
        <w:tblStyle w:val="Tablaconcuadrcula"/>
        <w:tblW w:w="0" w:type="auto"/>
        <w:tblLayout w:type="fixed"/>
        <w:tblLook w:val="04A0"/>
      </w:tblPr>
      <w:tblGrid>
        <w:gridCol w:w="4928"/>
        <w:gridCol w:w="6520"/>
        <w:gridCol w:w="1701"/>
        <w:gridCol w:w="1000"/>
      </w:tblGrid>
      <w:tr w:rsidR="000A5600" w:rsidRPr="00CA6A7C" w:rsidTr="00FB73A2">
        <w:tc>
          <w:tcPr>
            <w:tcW w:w="14149" w:type="dxa"/>
            <w:gridSpan w:val="4"/>
          </w:tcPr>
          <w:p w:rsidR="000A5600" w:rsidRPr="00B034CD" w:rsidRDefault="000A5600" w:rsidP="00FB73A2">
            <w:pPr>
              <w:spacing w:line="360" w:lineRule="auto"/>
              <w:rPr>
                <w:b/>
                <w:sz w:val="24"/>
                <w:szCs w:val="24"/>
              </w:rPr>
            </w:pPr>
            <w:r w:rsidRPr="00CA6A7C">
              <w:rPr>
                <w:b/>
                <w:szCs w:val="24"/>
              </w:rPr>
              <w:t>Contenidos</w:t>
            </w:r>
            <w:r w:rsidRPr="00CA6A7C">
              <w:rPr>
                <w:szCs w:val="24"/>
              </w:rPr>
              <w:t xml:space="preserve">: </w:t>
            </w:r>
            <w:r w:rsidRPr="00B034CD">
              <w:rPr>
                <w:sz w:val="24"/>
                <w:szCs w:val="24"/>
              </w:rPr>
              <w:t>Bloque 3. Repertorio e investigación sonora.</w:t>
            </w:r>
          </w:p>
        </w:tc>
      </w:tr>
      <w:tr w:rsidR="000A5600" w:rsidRPr="0011430E" w:rsidTr="00FB73A2">
        <w:tc>
          <w:tcPr>
            <w:tcW w:w="4928" w:type="dxa"/>
          </w:tcPr>
          <w:p w:rsidR="000A5600" w:rsidRPr="0011430E" w:rsidRDefault="000A5600" w:rsidP="00FB73A2">
            <w:pPr>
              <w:rPr>
                <w:b/>
              </w:rPr>
            </w:pPr>
            <w:r w:rsidRPr="0011430E">
              <w:rPr>
                <w:b/>
              </w:rPr>
              <w:t>Criterios de Evaluación</w:t>
            </w:r>
          </w:p>
        </w:tc>
        <w:tc>
          <w:tcPr>
            <w:tcW w:w="6520" w:type="dxa"/>
          </w:tcPr>
          <w:p w:rsidR="000A5600" w:rsidRPr="0011430E" w:rsidRDefault="000A5600" w:rsidP="00FB73A2">
            <w:pPr>
              <w:rPr>
                <w:b/>
              </w:rPr>
            </w:pPr>
            <w:r>
              <w:rPr>
                <w:b/>
              </w:rPr>
              <w:t>Estándares de Apren</w:t>
            </w:r>
            <w:r w:rsidRPr="0011430E">
              <w:rPr>
                <w:b/>
              </w:rPr>
              <w:t>dizaje</w:t>
            </w:r>
          </w:p>
        </w:tc>
        <w:tc>
          <w:tcPr>
            <w:tcW w:w="1701" w:type="dxa"/>
          </w:tcPr>
          <w:p w:rsidR="000A5600" w:rsidRDefault="000A5600" w:rsidP="00FB73A2">
            <w:pPr>
              <w:rPr>
                <w:b/>
              </w:rPr>
            </w:pPr>
            <w:proofErr w:type="spellStart"/>
            <w:r>
              <w:rPr>
                <w:b/>
              </w:rPr>
              <w:t>Instr</w:t>
            </w:r>
            <w:proofErr w:type="spellEnd"/>
            <w:r>
              <w:rPr>
                <w:b/>
              </w:rPr>
              <w:t>. Evaluación</w:t>
            </w:r>
          </w:p>
        </w:tc>
        <w:tc>
          <w:tcPr>
            <w:tcW w:w="1000" w:type="dxa"/>
          </w:tcPr>
          <w:p w:rsidR="000A5600" w:rsidRDefault="000A5600" w:rsidP="00FB73A2">
            <w:pPr>
              <w:rPr>
                <w:b/>
              </w:rPr>
            </w:pPr>
            <w:proofErr w:type="spellStart"/>
            <w:r>
              <w:rPr>
                <w:b/>
              </w:rPr>
              <w:t>Comp</w:t>
            </w:r>
            <w:proofErr w:type="spellEnd"/>
            <w:r>
              <w:rPr>
                <w:b/>
              </w:rPr>
              <w:t xml:space="preserve"> Clave</w:t>
            </w:r>
          </w:p>
        </w:tc>
      </w:tr>
      <w:tr w:rsidR="000A5600" w:rsidRPr="00707DE1" w:rsidTr="00FB73A2">
        <w:tc>
          <w:tcPr>
            <w:tcW w:w="4928" w:type="dxa"/>
          </w:tcPr>
          <w:p w:rsidR="000A5600" w:rsidRPr="001B7728" w:rsidRDefault="000A5600" w:rsidP="00FB73A2">
            <w:r w:rsidRPr="001B7728">
              <w:t>1. Disfrutar del canto y de la audición de obras vocales, valorando el conocimiento tanto de la música culta como del propio folklore, así como del resto de España y de otros países con un enfoque histórico, como medio de conocer y preservar el patrimonio cultural y artístico.</w:t>
            </w:r>
          </w:p>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Pr="001B7728" w:rsidRDefault="000A5600" w:rsidP="00FB73A2">
            <w:r w:rsidRPr="001B7728">
              <w:t>2. Realizar con corrección pequeñas composiciones, arreglos y acompañamientos siguiendo las características musicales estudiadas en clase, e interpretarlas para conocer el resultado auditivo que se genera a raíz de la composición teórica.</w:t>
            </w:r>
          </w:p>
          <w:p w:rsidR="000A5600" w:rsidRPr="001B7728" w:rsidRDefault="000A5600" w:rsidP="00FB73A2"/>
        </w:tc>
        <w:tc>
          <w:tcPr>
            <w:tcW w:w="6520" w:type="dxa"/>
          </w:tcPr>
          <w:p w:rsidR="000A5600" w:rsidRPr="001B7728" w:rsidRDefault="000A5600" w:rsidP="00FB73A2">
            <w:r w:rsidRPr="001B7728">
              <w:lastRenderedPageBreak/>
              <w:t>1.1. Conoce los principales tipos de ob</w:t>
            </w:r>
            <w:r>
              <w:t xml:space="preserve">ras vocales tanto de la música </w:t>
            </w:r>
            <w:r w:rsidRPr="001B7728">
              <w:t>culta como del folklore español y de otros países, a lo largo de la historia.</w:t>
            </w:r>
          </w:p>
          <w:p w:rsidR="000A5600" w:rsidRDefault="000A5600" w:rsidP="00FB73A2"/>
          <w:p w:rsidR="000A5600" w:rsidRPr="001B7728" w:rsidRDefault="000A5600" w:rsidP="00FB73A2">
            <w:r w:rsidRPr="001B7728">
              <w:t>1.2. Participa con actitud positiva en el can</w:t>
            </w:r>
            <w:r>
              <w:t xml:space="preserve">to y audición de obras vocales </w:t>
            </w:r>
            <w:r w:rsidRPr="001B7728">
              <w:t>tanto de la música culta como del folklore español y de otros países.</w:t>
            </w:r>
          </w:p>
          <w:p w:rsidR="000A5600" w:rsidRDefault="000A5600" w:rsidP="00FB73A2"/>
          <w:p w:rsidR="000A5600" w:rsidRPr="001B7728" w:rsidRDefault="000A5600" w:rsidP="00FB73A2">
            <w:r w:rsidRPr="001B7728">
              <w:t>1.3. Valora el conocimiento del folklore</w:t>
            </w:r>
            <w:r>
              <w:t xml:space="preserve"> vocal como medio de conocer y </w:t>
            </w:r>
            <w:r w:rsidRPr="001B7728">
              <w:t>preservar el patrimonio cultural y artístico de un país o región.</w:t>
            </w:r>
          </w:p>
          <w:p w:rsidR="000A5600" w:rsidRDefault="000A5600" w:rsidP="00FB73A2"/>
          <w:p w:rsidR="000A5600" w:rsidRDefault="000A5600" w:rsidP="00FB73A2"/>
          <w:p w:rsidR="000A5600" w:rsidRPr="001B7728" w:rsidRDefault="000A5600" w:rsidP="00FB73A2">
            <w:r w:rsidRPr="001B7728">
              <w:t>2.1. Realiza pequeños arreglos musicales sobre el material musical dado.</w:t>
            </w:r>
          </w:p>
          <w:p w:rsidR="000A5600" w:rsidRDefault="000A5600" w:rsidP="00FB73A2"/>
          <w:p w:rsidR="000A5600" w:rsidRPr="001B7728" w:rsidRDefault="000A5600" w:rsidP="00FB73A2">
            <w:r w:rsidRPr="001B7728">
              <w:t>2.2. Elabora composiciones si</w:t>
            </w:r>
            <w:r>
              <w:t xml:space="preserve">guiendo los patrones musicales </w:t>
            </w:r>
            <w:r w:rsidRPr="001B7728">
              <w:t>establecidos.</w:t>
            </w:r>
          </w:p>
          <w:p w:rsidR="000A5600" w:rsidRDefault="000A5600" w:rsidP="00FB73A2"/>
          <w:p w:rsidR="000A5600" w:rsidRPr="001B7728" w:rsidRDefault="000A5600" w:rsidP="00FB73A2">
            <w:r w:rsidRPr="001B7728">
              <w:t>2.3. Interpreta con corrección los arreg</w:t>
            </w:r>
            <w:r>
              <w:t xml:space="preserve">los o composiciones elaborados </w:t>
            </w:r>
            <w:r w:rsidRPr="001B7728">
              <w:t>según el material y los patrones musicales dados.</w:t>
            </w:r>
          </w:p>
          <w:p w:rsidR="000A5600" w:rsidRDefault="000A5600" w:rsidP="00FB73A2"/>
          <w:p w:rsidR="000A5600" w:rsidRPr="001B7728" w:rsidRDefault="000A5600" w:rsidP="00FB73A2">
            <w:r w:rsidRPr="001B7728">
              <w:t>2.4. Expresa valoraciones críticas sobre las</w:t>
            </w:r>
            <w:r>
              <w:t xml:space="preserve"> creaciones e interpretaciones </w:t>
            </w:r>
            <w:r w:rsidRPr="001B7728">
              <w:t xml:space="preserve">musicales propias y de los compañeros. </w:t>
            </w:r>
          </w:p>
          <w:p w:rsidR="000A5600" w:rsidRPr="001B7728" w:rsidRDefault="000A5600" w:rsidP="00FB73A2"/>
        </w:tc>
        <w:tc>
          <w:tcPr>
            <w:tcW w:w="1701" w:type="dxa"/>
          </w:tcPr>
          <w:p w:rsidR="000A5600" w:rsidRDefault="000A5600" w:rsidP="00FB73A2">
            <w:r>
              <w:lastRenderedPageBreak/>
              <w:t>POE (20%)</w:t>
            </w:r>
          </w:p>
          <w:p w:rsidR="000A5600" w:rsidRDefault="000A5600" w:rsidP="00FB73A2"/>
          <w:p w:rsidR="000A5600" w:rsidRDefault="000A5600" w:rsidP="00FB73A2"/>
          <w:p w:rsidR="000A5600" w:rsidRDefault="000A5600" w:rsidP="00FB73A2"/>
          <w:p w:rsidR="000A5600" w:rsidRDefault="000A5600" w:rsidP="00FB73A2">
            <w:r>
              <w:t>IE (10%)</w:t>
            </w:r>
          </w:p>
          <w:p w:rsidR="000A5600" w:rsidRDefault="000A5600" w:rsidP="00FB73A2"/>
          <w:p w:rsidR="000A5600" w:rsidRDefault="000A5600" w:rsidP="00FB73A2"/>
          <w:p w:rsidR="000A5600" w:rsidRDefault="000A5600" w:rsidP="00FB73A2"/>
          <w:p w:rsidR="000A5600" w:rsidRDefault="000A5600" w:rsidP="00FB73A2">
            <w:r>
              <w:t>IE (10%)</w:t>
            </w:r>
          </w:p>
          <w:p w:rsidR="000A5600" w:rsidRDefault="000A5600" w:rsidP="00FB73A2"/>
          <w:p w:rsidR="000A5600" w:rsidRDefault="000A5600" w:rsidP="00FB73A2"/>
          <w:p w:rsidR="000A5600" w:rsidRDefault="000A5600" w:rsidP="00FB73A2"/>
          <w:p w:rsidR="000A5600" w:rsidRDefault="000A5600" w:rsidP="00FB73A2">
            <w:r>
              <w:t>TC (20%)</w:t>
            </w:r>
          </w:p>
          <w:p w:rsidR="000A5600" w:rsidRDefault="000A5600" w:rsidP="00FB73A2"/>
          <w:p w:rsidR="000A5600" w:rsidRDefault="000A5600" w:rsidP="00FB73A2"/>
          <w:p w:rsidR="000A5600" w:rsidRDefault="000A5600" w:rsidP="00FB73A2">
            <w:r>
              <w:t>TC (10%)</w:t>
            </w:r>
          </w:p>
          <w:p w:rsidR="000A5600" w:rsidRDefault="000A5600" w:rsidP="00FB73A2"/>
          <w:p w:rsidR="000A5600" w:rsidRDefault="000A5600" w:rsidP="00FB73A2"/>
          <w:p w:rsidR="000A5600" w:rsidRDefault="000A5600" w:rsidP="00FB73A2">
            <w:r>
              <w:t>TC (20%)</w:t>
            </w:r>
          </w:p>
          <w:p w:rsidR="000A5600" w:rsidRDefault="000A5600" w:rsidP="00FB73A2"/>
          <w:p w:rsidR="000A5600" w:rsidRDefault="000A5600" w:rsidP="00FB73A2"/>
          <w:p w:rsidR="000A5600" w:rsidRPr="005E2B6A" w:rsidRDefault="000A5600" w:rsidP="00FB73A2">
            <w:r>
              <w:t>OD (10%)</w:t>
            </w:r>
          </w:p>
        </w:tc>
        <w:tc>
          <w:tcPr>
            <w:tcW w:w="1000" w:type="dxa"/>
          </w:tcPr>
          <w:p w:rsidR="000A5600" w:rsidRPr="00B034CD" w:rsidRDefault="000A5600" w:rsidP="00FB73A2">
            <w:r w:rsidRPr="00B034CD">
              <w:lastRenderedPageBreak/>
              <w:t>C</w:t>
            </w:r>
            <w:r>
              <w:t xml:space="preserve">CL, </w:t>
            </w:r>
            <w:r w:rsidRPr="00B034CD">
              <w:t>CCED</w:t>
            </w:r>
          </w:p>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Pr="00B034CD" w:rsidRDefault="000A5600" w:rsidP="00FB73A2">
            <w:r>
              <w:t xml:space="preserve">CAA, </w:t>
            </w:r>
            <w:r w:rsidRPr="00B034CD">
              <w:t>CCED</w:t>
            </w:r>
          </w:p>
          <w:p w:rsidR="000A5600" w:rsidRDefault="000A5600" w:rsidP="00FB73A2"/>
          <w:p w:rsidR="000A5600" w:rsidRDefault="000A5600" w:rsidP="00FB73A2"/>
          <w:p w:rsidR="000A5600" w:rsidRDefault="000A5600" w:rsidP="00FB73A2"/>
          <w:p w:rsidR="000A5600" w:rsidRDefault="000A5600" w:rsidP="00FB73A2"/>
          <w:p w:rsidR="000A5600" w:rsidRDefault="000A5600" w:rsidP="00FB73A2"/>
          <w:p w:rsidR="000A5600" w:rsidRPr="005E2B6A" w:rsidRDefault="000A5600" w:rsidP="00FB73A2"/>
        </w:tc>
      </w:tr>
    </w:tbl>
    <w:p w:rsidR="000A5600" w:rsidRPr="00B034CD" w:rsidRDefault="000A5600" w:rsidP="000A5600"/>
    <w:tbl>
      <w:tblPr>
        <w:tblStyle w:val="Tablaconcuadrcula"/>
        <w:tblW w:w="0" w:type="auto"/>
        <w:tblLayout w:type="fixed"/>
        <w:tblLook w:val="04A0"/>
      </w:tblPr>
      <w:tblGrid>
        <w:gridCol w:w="4928"/>
        <w:gridCol w:w="6520"/>
        <w:gridCol w:w="1701"/>
        <w:gridCol w:w="1000"/>
      </w:tblGrid>
      <w:tr w:rsidR="000A5600" w:rsidRPr="00CA6A7C" w:rsidTr="00FB73A2">
        <w:tc>
          <w:tcPr>
            <w:tcW w:w="14149" w:type="dxa"/>
            <w:gridSpan w:val="4"/>
          </w:tcPr>
          <w:p w:rsidR="000A5600" w:rsidRPr="00B034CD" w:rsidRDefault="000A5600" w:rsidP="00FB73A2">
            <w:pPr>
              <w:spacing w:line="360" w:lineRule="auto"/>
              <w:rPr>
                <w:b/>
                <w:sz w:val="24"/>
                <w:szCs w:val="24"/>
              </w:rPr>
            </w:pPr>
            <w:r w:rsidRPr="00CA6A7C">
              <w:rPr>
                <w:b/>
                <w:szCs w:val="24"/>
              </w:rPr>
              <w:lastRenderedPageBreak/>
              <w:t>Contenidos</w:t>
            </w:r>
            <w:r w:rsidRPr="00CA6A7C">
              <w:rPr>
                <w:szCs w:val="24"/>
              </w:rPr>
              <w:t xml:space="preserve">: </w:t>
            </w:r>
            <w:r w:rsidRPr="00B034CD">
              <w:rPr>
                <w:sz w:val="24"/>
                <w:szCs w:val="24"/>
              </w:rPr>
              <w:t>Bloque 4. El concierto, gestión y organización.</w:t>
            </w:r>
          </w:p>
        </w:tc>
      </w:tr>
      <w:tr w:rsidR="000A5600" w:rsidRPr="0011430E" w:rsidTr="00FB73A2">
        <w:tc>
          <w:tcPr>
            <w:tcW w:w="4928" w:type="dxa"/>
          </w:tcPr>
          <w:p w:rsidR="000A5600" w:rsidRPr="0011430E" w:rsidRDefault="000A5600" w:rsidP="00FB73A2">
            <w:pPr>
              <w:rPr>
                <w:b/>
              </w:rPr>
            </w:pPr>
            <w:r w:rsidRPr="0011430E">
              <w:rPr>
                <w:b/>
              </w:rPr>
              <w:t>Criterios de Evaluación</w:t>
            </w:r>
          </w:p>
        </w:tc>
        <w:tc>
          <w:tcPr>
            <w:tcW w:w="6520" w:type="dxa"/>
          </w:tcPr>
          <w:p w:rsidR="000A5600" w:rsidRPr="0011430E" w:rsidRDefault="000A5600" w:rsidP="00FB73A2">
            <w:pPr>
              <w:rPr>
                <w:b/>
              </w:rPr>
            </w:pPr>
            <w:r>
              <w:rPr>
                <w:b/>
              </w:rPr>
              <w:t>Estándares de Apren</w:t>
            </w:r>
            <w:r w:rsidRPr="0011430E">
              <w:rPr>
                <w:b/>
              </w:rPr>
              <w:t>dizaje</w:t>
            </w:r>
          </w:p>
        </w:tc>
        <w:tc>
          <w:tcPr>
            <w:tcW w:w="1701" w:type="dxa"/>
          </w:tcPr>
          <w:p w:rsidR="000A5600" w:rsidRDefault="000A5600" w:rsidP="00FB73A2">
            <w:pPr>
              <w:rPr>
                <w:b/>
              </w:rPr>
            </w:pPr>
            <w:proofErr w:type="spellStart"/>
            <w:r>
              <w:rPr>
                <w:b/>
              </w:rPr>
              <w:t>Instr</w:t>
            </w:r>
            <w:proofErr w:type="spellEnd"/>
            <w:r>
              <w:rPr>
                <w:b/>
              </w:rPr>
              <w:t>. Evaluación</w:t>
            </w:r>
          </w:p>
        </w:tc>
        <w:tc>
          <w:tcPr>
            <w:tcW w:w="1000" w:type="dxa"/>
          </w:tcPr>
          <w:p w:rsidR="000A5600" w:rsidRDefault="000A5600" w:rsidP="00FB73A2">
            <w:pPr>
              <w:rPr>
                <w:b/>
              </w:rPr>
            </w:pPr>
            <w:proofErr w:type="spellStart"/>
            <w:r>
              <w:rPr>
                <w:b/>
              </w:rPr>
              <w:t>Comp</w:t>
            </w:r>
            <w:proofErr w:type="spellEnd"/>
            <w:r>
              <w:rPr>
                <w:b/>
              </w:rPr>
              <w:t xml:space="preserve"> Clave</w:t>
            </w:r>
          </w:p>
        </w:tc>
      </w:tr>
      <w:tr w:rsidR="000A5600" w:rsidRPr="00D5742E" w:rsidTr="00FB73A2">
        <w:tc>
          <w:tcPr>
            <w:tcW w:w="4928" w:type="dxa"/>
          </w:tcPr>
          <w:p w:rsidR="000A5600" w:rsidRPr="001A2957" w:rsidRDefault="000A5600" w:rsidP="00FB73A2">
            <w:r w:rsidRPr="001A2957">
              <w:t>1. Adquirir conciencia de ser miembro de un instrumento colectivo.</w:t>
            </w:r>
          </w:p>
          <w:p w:rsidR="000A5600" w:rsidRDefault="000A5600" w:rsidP="00FB73A2"/>
          <w:p w:rsidR="000A5600" w:rsidRDefault="000A5600" w:rsidP="00FB73A2"/>
          <w:p w:rsidR="000A5600" w:rsidRDefault="000A5600" w:rsidP="00FB73A2"/>
          <w:p w:rsidR="000A5600" w:rsidRDefault="000A5600" w:rsidP="00FB73A2"/>
          <w:p w:rsidR="000A5600" w:rsidRPr="001A2957" w:rsidRDefault="000A5600" w:rsidP="00FB73A2">
            <w:r w:rsidRPr="001A2957">
              <w:t>2. Participar con disposición favorable en los conciertos y las actividades musicales organizadas por el centro.</w:t>
            </w:r>
          </w:p>
          <w:p w:rsidR="000A5600" w:rsidRDefault="000A5600" w:rsidP="00FB73A2"/>
          <w:p w:rsidR="000A5600" w:rsidRPr="001A2957" w:rsidRDefault="000A5600" w:rsidP="00FB73A2">
            <w:r w:rsidRPr="001A2957">
              <w:t>3. Conocer y utilizar con autonomía y responsabilidad diversos recursos tecnológicos, para la búsqueda y obtención de información, así como para la edición, grabación y reproducción de sonido, valorando su papel como elemento activo en la adquisición de conocimientos musicales.</w:t>
            </w:r>
          </w:p>
          <w:p w:rsidR="000A5600" w:rsidRPr="001A2957" w:rsidRDefault="000A5600" w:rsidP="00FB73A2"/>
        </w:tc>
        <w:tc>
          <w:tcPr>
            <w:tcW w:w="6520" w:type="dxa"/>
          </w:tcPr>
          <w:p w:rsidR="000A5600" w:rsidRPr="001A2957" w:rsidRDefault="000A5600" w:rsidP="00FB73A2">
            <w:r w:rsidRPr="001A2957">
              <w:t>1.1. Cuenta con la conciencia de</w:t>
            </w:r>
            <w:r>
              <w:t xml:space="preserve"> ser miembro de un instrumento </w:t>
            </w:r>
            <w:r w:rsidRPr="001A2957">
              <w:t>colectivo.</w:t>
            </w:r>
          </w:p>
          <w:p w:rsidR="000A5600" w:rsidRDefault="000A5600" w:rsidP="00FB73A2"/>
          <w:p w:rsidR="000A5600" w:rsidRPr="001A2957" w:rsidRDefault="000A5600" w:rsidP="00FB73A2">
            <w:r w:rsidRPr="001A2957">
              <w:t>1.2. Colabora con iniciativa en las tareas grupales.</w:t>
            </w:r>
          </w:p>
          <w:p w:rsidR="000A5600" w:rsidRDefault="000A5600" w:rsidP="00FB73A2"/>
          <w:p w:rsidR="000A5600" w:rsidRDefault="000A5600" w:rsidP="00FB73A2"/>
          <w:p w:rsidR="000A5600" w:rsidRPr="001A2957" w:rsidRDefault="000A5600" w:rsidP="00FB73A2">
            <w:r w:rsidRPr="001A2957">
              <w:t>2.1. Participa con disposición fav</w:t>
            </w:r>
            <w:r>
              <w:t xml:space="preserve">orable en los conciertos y las </w:t>
            </w:r>
            <w:r w:rsidRPr="001A2957">
              <w:t>actividades musicales organizadas por el centro.</w:t>
            </w:r>
          </w:p>
          <w:p w:rsidR="000A5600" w:rsidRDefault="000A5600" w:rsidP="00FB73A2"/>
          <w:p w:rsidR="000A5600" w:rsidRDefault="000A5600" w:rsidP="00FB73A2"/>
          <w:p w:rsidR="000A5600" w:rsidRPr="001A2957" w:rsidRDefault="000A5600" w:rsidP="00FB73A2">
            <w:r w:rsidRPr="001A2957">
              <w:t>3.1. Utiliza diversos recursos tecnológico</w:t>
            </w:r>
            <w:r>
              <w:t xml:space="preserve">s para la edición, grabación y </w:t>
            </w:r>
            <w:r w:rsidRPr="001A2957">
              <w:t>reproducción de sonido.</w:t>
            </w:r>
          </w:p>
          <w:p w:rsidR="000A5600" w:rsidRDefault="000A5600" w:rsidP="00FB73A2"/>
          <w:p w:rsidR="000A5600" w:rsidRPr="001A2957" w:rsidRDefault="000A5600" w:rsidP="00FB73A2">
            <w:r w:rsidRPr="001A2957">
              <w:t>3.2. Conoce la importancia de los recursos</w:t>
            </w:r>
            <w:r>
              <w:t xml:space="preserve"> tecnológicos para la creación </w:t>
            </w:r>
            <w:r w:rsidRPr="001A2957">
              <w:t>e interpretación vocal.</w:t>
            </w:r>
          </w:p>
          <w:p w:rsidR="000A5600" w:rsidRDefault="000A5600" w:rsidP="00FB73A2"/>
          <w:p w:rsidR="000A5600" w:rsidRPr="001A2957" w:rsidRDefault="000A5600" w:rsidP="00FB73A2">
            <w:r w:rsidRPr="001A2957">
              <w:t xml:space="preserve">3.3. Conoce y utiliza diversos recursos </w:t>
            </w:r>
            <w:r>
              <w:t xml:space="preserve">tecnológicos para la búsqueda, </w:t>
            </w:r>
            <w:r w:rsidRPr="001A2957">
              <w:lastRenderedPageBreak/>
              <w:t>obtención y almacenamiento de información.</w:t>
            </w:r>
          </w:p>
          <w:p w:rsidR="000A5600" w:rsidRPr="001A2957" w:rsidRDefault="000A5600" w:rsidP="00FB73A2"/>
        </w:tc>
        <w:tc>
          <w:tcPr>
            <w:tcW w:w="1701" w:type="dxa"/>
          </w:tcPr>
          <w:p w:rsidR="000A5600" w:rsidRDefault="000A5600" w:rsidP="00FB73A2">
            <w:r>
              <w:lastRenderedPageBreak/>
              <w:t>IE (5%)</w:t>
            </w:r>
          </w:p>
          <w:p w:rsidR="000A5600" w:rsidRDefault="000A5600" w:rsidP="00FB73A2"/>
          <w:p w:rsidR="000A5600" w:rsidRDefault="000A5600" w:rsidP="00FB73A2"/>
          <w:p w:rsidR="000A5600" w:rsidRDefault="000A5600" w:rsidP="00FB73A2">
            <w:r>
              <w:t>IE (5%)</w:t>
            </w:r>
          </w:p>
          <w:p w:rsidR="000A5600" w:rsidRDefault="000A5600" w:rsidP="00FB73A2"/>
          <w:p w:rsidR="000A5600" w:rsidRDefault="000A5600" w:rsidP="00FB73A2"/>
          <w:p w:rsidR="000A5600" w:rsidRDefault="000A5600" w:rsidP="00FB73A2">
            <w:r>
              <w:t>IE (5%)</w:t>
            </w:r>
          </w:p>
          <w:p w:rsidR="000A5600" w:rsidRDefault="000A5600" w:rsidP="00FB73A2"/>
          <w:p w:rsidR="000A5600" w:rsidRDefault="000A5600" w:rsidP="00FB73A2"/>
          <w:p w:rsidR="000A5600" w:rsidRDefault="000A5600" w:rsidP="00FB73A2"/>
          <w:p w:rsidR="000A5600" w:rsidRDefault="000A5600" w:rsidP="00FB73A2">
            <w:r>
              <w:t>TC (50%)</w:t>
            </w:r>
          </w:p>
          <w:p w:rsidR="000A5600" w:rsidRDefault="000A5600" w:rsidP="00FB73A2"/>
          <w:p w:rsidR="000A5600" w:rsidRDefault="000A5600" w:rsidP="00FB73A2"/>
          <w:p w:rsidR="000A5600" w:rsidRDefault="000A5600" w:rsidP="00FB73A2">
            <w:r>
              <w:t>OD (5%)</w:t>
            </w:r>
          </w:p>
          <w:p w:rsidR="000A5600" w:rsidRDefault="000A5600" w:rsidP="00FB73A2"/>
          <w:p w:rsidR="000A5600" w:rsidRDefault="000A5600" w:rsidP="00FB73A2"/>
          <w:p w:rsidR="000A5600" w:rsidRPr="005E2B6A" w:rsidRDefault="000A5600" w:rsidP="00FB73A2">
            <w:r>
              <w:t>OD (5%)</w:t>
            </w:r>
          </w:p>
        </w:tc>
        <w:tc>
          <w:tcPr>
            <w:tcW w:w="1000" w:type="dxa"/>
          </w:tcPr>
          <w:p w:rsidR="000A5600" w:rsidRPr="00D5742E" w:rsidRDefault="000A5600" w:rsidP="00FB73A2">
            <w:pPr>
              <w:rPr>
                <w:lang w:val="en-US"/>
              </w:rPr>
            </w:pPr>
            <w:r w:rsidRPr="00D5742E">
              <w:rPr>
                <w:lang w:val="en-US"/>
              </w:rPr>
              <w:lastRenderedPageBreak/>
              <w:t>CSC, CCED</w:t>
            </w: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r w:rsidRPr="00D5742E">
              <w:rPr>
                <w:lang w:val="en-US"/>
              </w:rPr>
              <w:t>CSC, CCED</w:t>
            </w:r>
          </w:p>
          <w:p w:rsidR="000A5600" w:rsidRPr="00D5742E" w:rsidRDefault="000A5600" w:rsidP="00FB73A2">
            <w:pPr>
              <w:rPr>
                <w:lang w:val="en-US"/>
              </w:rPr>
            </w:pPr>
          </w:p>
          <w:p w:rsidR="000A5600" w:rsidRPr="00D5742E" w:rsidRDefault="000A5600" w:rsidP="00FB73A2">
            <w:pPr>
              <w:rPr>
                <w:lang w:val="en-US"/>
              </w:rPr>
            </w:pPr>
          </w:p>
          <w:p w:rsidR="000A5600" w:rsidRPr="00D5742E" w:rsidRDefault="000A5600" w:rsidP="00FB73A2">
            <w:pPr>
              <w:rPr>
                <w:lang w:val="en-US"/>
              </w:rPr>
            </w:pPr>
            <w:r w:rsidRPr="00D5742E">
              <w:rPr>
                <w:lang w:val="en-US"/>
              </w:rPr>
              <w:t>CD, CCED</w:t>
            </w:r>
          </w:p>
        </w:tc>
      </w:tr>
    </w:tbl>
    <w:p w:rsidR="000A5600" w:rsidRPr="00D5742E" w:rsidRDefault="000A5600" w:rsidP="000A5600">
      <w:pPr>
        <w:rPr>
          <w:lang w:val="en-US"/>
        </w:rPr>
      </w:pPr>
    </w:p>
    <w:p w:rsidR="000A5600" w:rsidRPr="00D5742E" w:rsidRDefault="000A5600" w:rsidP="000A5600">
      <w:pPr>
        <w:rPr>
          <w:lang w:val="en-US"/>
        </w:rPr>
      </w:pPr>
    </w:p>
    <w:sectPr w:rsidR="000A5600" w:rsidRPr="00D5742E" w:rsidSect="00D15140">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6E9" w:rsidRDefault="00EE66E9">
      <w:r>
        <w:separator/>
      </w:r>
    </w:p>
  </w:endnote>
  <w:endnote w:type="continuationSeparator" w:id="1">
    <w:p w:rsidR="00EE66E9" w:rsidRDefault="00EE6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TC Officina Sans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AC" w:rsidRDefault="0053631E" w:rsidP="00BC051F">
    <w:pPr>
      <w:pStyle w:val="Piedepgina"/>
      <w:framePr w:wrap="around" w:vAnchor="text" w:hAnchor="margin" w:xAlign="right" w:y="1"/>
      <w:rPr>
        <w:rStyle w:val="Nmerodepgina"/>
      </w:rPr>
    </w:pPr>
    <w:r>
      <w:rPr>
        <w:rStyle w:val="Nmerodepgina"/>
      </w:rPr>
      <w:fldChar w:fldCharType="begin"/>
    </w:r>
    <w:r w:rsidR="00D21CAC">
      <w:rPr>
        <w:rStyle w:val="Nmerodepgina"/>
      </w:rPr>
      <w:instrText xml:space="preserve">PAGE  </w:instrText>
    </w:r>
    <w:r>
      <w:rPr>
        <w:rStyle w:val="Nmerodepgina"/>
      </w:rPr>
      <w:fldChar w:fldCharType="end"/>
    </w:r>
  </w:p>
  <w:p w:rsidR="00D21CAC" w:rsidRDefault="00D21CAC" w:rsidP="00B0008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AC" w:rsidRDefault="0053631E" w:rsidP="00BC051F">
    <w:pPr>
      <w:pStyle w:val="Piedepgina"/>
      <w:framePr w:wrap="around" w:vAnchor="text" w:hAnchor="margin" w:xAlign="right" w:y="1"/>
      <w:rPr>
        <w:rStyle w:val="Nmerodepgina"/>
      </w:rPr>
    </w:pPr>
    <w:r>
      <w:rPr>
        <w:rStyle w:val="Nmerodepgina"/>
      </w:rPr>
      <w:fldChar w:fldCharType="begin"/>
    </w:r>
    <w:r w:rsidR="00D21CAC">
      <w:rPr>
        <w:rStyle w:val="Nmerodepgina"/>
      </w:rPr>
      <w:instrText xml:space="preserve">PAGE  </w:instrText>
    </w:r>
    <w:r>
      <w:rPr>
        <w:rStyle w:val="Nmerodepgina"/>
      </w:rPr>
      <w:fldChar w:fldCharType="separate"/>
    </w:r>
    <w:r w:rsidR="00DC6AC5">
      <w:rPr>
        <w:rStyle w:val="Nmerodepgina"/>
        <w:noProof/>
      </w:rPr>
      <w:t>33</w:t>
    </w:r>
    <w:r>
      <w:rPr>
        <w:rStyle w:val="Nmerodepgina"/>
      </w:rPr>
      <w:fldChar w:fldCharType="end"/>
    </w:r>
  </w:p>
  <w:p w:rsidR="00D21CAC" w:rsidRDefault="00D21CAC" w:rsidP="00B00087">
    <w:pPr>
      <w:pStyle w:val="Piedepgina"/>
      <w:ind w:right="360"/>
    </w:pPr>
    <w:r>
      <w:t>CEIPSO MIG</w:t>
    </w:r>
    <w:r w:rsidR="00F04268">
      <w:t>UEL DE CERVANTES   CANTO CORAL 3</w:t>
    </w:r>
    <w:r w:rsidR="00D5742E">
      <w:t>º ESO    2019/20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6E9" w:rsidRDefault="00EE66E9">
      <w:r>
        <w:separator/>
      </w:r>
    </w:p>
  </w:footnote>
  <w:footnote w:type="continuationSeparator" w:id="1">
    <w:p w:rsidR="00EE66E9" w:rsidRDefault="00EE6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CA2"/>
    <w:multiLevelType w:val="hybridMultilevel"/>
    <w:tmpl w:val="E0F826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9033C6"/>
    <w:multiLevelType w:val="multilevel"/>
    <w:tmpl w:val="F7D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308D8"/>
    <w:multiLevelType w:val="hybridMultilevel"/>
    <w:tmpl w:val="DE421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80996"/>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94AA9"/>
    <w:multiLevelType w:val="hybridMultilevel"/>
    <w:tmpl w:val="0E0888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9B78F2"/>
    <w:multiLevelType w:val="hybridMultilevel"/>
    <w:tmpl w:val="7BAAB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AB5EE1"/>
    <w:multiLevelType w:val="hybridMultilevel"/>
    <w:tmpl w:val="5C6284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7E47E7"/>
    <w:multiLevelType w:val="hybridMultilevel"/>
    <w:tmpl w:val="44C6CC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EC27AC"/>
    <w:multiLevelType w:val="multilevel"/>
    <w:tmpl w:val="5A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400232"/>
    <w:multiLevelType w:val="hybridMultilevel"/>
    <w:tmpl w:val="AADC45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6D1CBB"/>
    <w:multiLevelType w:val="hybridMultilevel"/>
    <w:tmpl w:val="1638E65E"/>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11">
    <w:nsid w:val="2E3278C7"/>
    <w:multiLevelType w:val="hybridMultilevel"/>
    <w:tmpl w:val="0C427B7C"/>
    <w:lvl w:ilvl="0" w:tplc="0C0A000F">
      <w:start w:val="1"/>
      <w:numFmt w:val="decimal"/>
      <w:lvlText w:val="%1."/>
      <w:lvlJc w:val="left"/>
      <w:pPr>
        <w:ind w:left="720" w:hanging="360"/>
      </w:pPr>
      <w:rPr>
        <w:rFonts w:hint="default"/>
      </w:rPr>
    </w:lvl>
    <w:lvl w:ilvl="1" w:tplc="AC2EE17E">
      <w:start w:val="2"/>
      <w:numFmt w:val="bullet"/>
      <w:lvlText w:val="-"/>
      <w:lvlJc w:val="left"/>
      <w:pPr>
        <w:ind w:left="1440" w:hanging="360"/>
      </w:pPr>
      <w:rPr>
        <w:rFonts w:ascii="Times New Roman" w:eastAsiaTheme="minorHAns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402033"/>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A40643"/>
    <w:multiLevelType w:val="multilevel"/>
    <w:tmpl w:val="D03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11485"/>
    <w:multiLevelType w:val="multilevel"/>
    <w:tmpl w:val="DAF8FF68"/>
    <w:lvl w:ilvl="0">
      <w:start w:val="2"/>
      <w:numFmt w:val="bullet"/>
      <w:lvlText w:val="-"/>
      <w:lvlJc w:val="left"/>
      <w:pPr>
        <w:tabs>
          <w:tab w:val="num" w:pos="1068"/>
        </w:tabs>
        <w:ind w:left="1068" w:hanging="360"/>
      </w:pPr>
      <w:rPr>
        <w:rFonts w:ascii="Times New Roman" w:eastAsia="Calibri" w:hAnsi="Times New Roman" w:cs="Times New Roman"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nsid w:val="32F642DB"/>
    <w:multiLevelType w:val="hybridMultilevel"/>
    <w:tmpl w:val="D37E344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37E1EAE"/>
    <w:multiLevelType w:val="hybridMultilevel"/>
    <w:tmpl w:val="16C02DAC"/>
    <w:lvl w:ilvl="0" w:tplc="73A2A96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F44EB6"/>
    <w:multiLevelType w:val="hybridMultilevel"/>
    <w:tmpl w:val="DBE0E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2C0F50"/>
    <w:multiLevelType w:val="hybridMultilevel"/>
    <w:tmpl w:val="64207ED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F18485B"/>
    <w:multiLevelType w:val="hybridMultilevel"/>
    <w:tmpl w:val="3B2C602C"/>
    <w:lvl w:ilvl="0" w:tplc="24FAEFFC">
      <w:start w:val="1"/>
      <w:numFmt w:val="bullet"/>
      <w:lvlText w:val="-"/>
      <w:lvlJc w:val="left"/>
      <w:pPr>
        <w:tabs>
          <w:tab w:val="num" w:pos="720"/>
        </w:tabs>
        <w:ind w:left="72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426F54B9"/>
    <w:multiLevelType w:val="hybridMultilevel"/>
    <w:tmpl w:val="049AC168"/>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21">
    <w:nsid w:val="432E78A0"/>
    <w:multiLevelType w:val="hybridMultilevel"/>
    <w:tmpl w:val="B6323D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440061"/>
    <w:multiLevelType w:val="hybridMultilevel"/>
    <w:tmpl w:val="5074E8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FA83111"/>
    <w:multiLevelType w:val="hybridMultilevel"/>
    <w:tmpl w:val="10AABF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6E214F"/>
    <w:multiLevelType w:val="multilevel"/>
    <w:tmpl w:val="395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D745DC"/>
    <w:multiLevelType w:val="hybridMultilevel"/>
    <w:tmpl w:val="0DF846B4"/>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47120F"/>
    <w:multiLevelType w:val="multilevel"/>
    <w:tmpl w:val="D98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E22741"/>
    <w:multiLevelType w:val="hybridMultilevel"/>
    <w:tmpl w:val="2B9EB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2D14EE"/>
    <w:multiLevelType w:val="hybridMultilevel"/>
    <w:tmpl w:val="59769F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6E910768"/>
    <w:multiLevelType w:val="hybridMultilevel"/>
    <w:tmpl w:val="7F5C4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9C842DD"/>
    <w:multiLevelType w:val="hybridMultilevel"/>
    <w:tmpl w:val="92F09CDC"/>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AC53990"/>
    <w:multiLevelType w:val="hybridMultilevel"/>
    <w:tmpl w:val="C6FAE6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9"/>
  </w:num>
  <w:num w:numId="3">
    <w:abstractNumId w:val="2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9"/>
  </w:num>
  <w:num w:numId="7">
    <w:abstractNumId w:val="3"/>
  </w:num>
  <w:num w:numId="8">
    <w:abstractNumId w:val="1"/>
  </w:num>
  <w:num w:numId="9">
    <w:abstractNumId w:val="24"/>
  </w:num>
  <w:num w:numId="10">
    <w:abstractNumId w:val="14"/>
  </w:num>
  <w:num w:numId="11">
    <w:abstractNumId w:val="26"/>
  </w:num>
  <w:num w:numId="12">
    <w:abstractNumId w:val="8"/>
  </w:num>
  <w:num w:numId="13">
    <w:abstractNumId w:val="13"/>
  </w:num>
  <w:num w:numId="14">
    <w:abstractNumId w:val="7"/>
  </w:num>
  <w:num w:numId="15">
    <w:abstractNumId w:val="11"/>
  </w:num>
  <w:num w:numId="16">
    <w:abstractNumId w:val="22"/>
  </w:num>
  <w:num w:numId="17">
    <w:abstractNumId w:val="6"/>
  </w:num>
  <w:num w:numId="18">
    <w:abstractNumId w:val="0"/>
  </w:num>
  <w:num w:numId="19">
    <w:abstractNumId w:val="16"/>
  </w:num>
  <w:num w:numId="20">
    <w:abstractNumId w:val="18"/>
  </w:num>
  <w:num w:numId="21">
    <w:abstractNumId w:val="17"/>
  </w:num>
  <w:num w:numId="22">
    <w:abstractNumId w:val="9"/>
  </w:num>
  <w:num w:numId="23">
    <w:abstractNumId w:val="15"/>
  </w:num>
  <w:num w:numId="24">
    <w:abstractNumId w:val="27"/>
  </w:num>
  <w:num w:numId="25">
    <w:abstractNumId w:val="5"/>
  </w:num>
  <w:num w:numId="26">
    <w:abstractNumId w:val="4"/>
  </w:num>
  <w:num w:numId="27">
    <w:abstractNumId w:val="31"/>
  </w:num>
  <w:num w:numId="28">
    <w:abstractNumId w:val="32"/>
  </w:num>
  <w:num w:numId="29">
    <w:abstractNumId w:val="21"/>
  </w:num>
  <w:num w:numId="30">
    <w:abstractNumId w:val="2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E7906"/>
    <w:rsid w:val="000237DE"/>
    <w:rsid w:val="0008377D"/>
    <w:rsid w:val="000A5600"/>
    <w:rsid w:val="000A78D7"/>
    <w:rsid w:val="000B41A8"/>
    <w:rsid w:val="000F0376"/>
    <w:rsid w:val="000F3882"/>
    <w:rsid w:val="00127A81"/>
    <w:rsid w:val="00144F83"/>
    <w:rsid w:val="001477E8"/>
    <w:rsid w:val="001A29B6"/>
    <w:rsid w:val="001A2EDB"/>
    <w:rsid w:val="001B7397"/>
    <w:rsid w:val="002072A1"/>
    <w:rsid w:val="00220FF7"/>
    <w:rsid w:val="0023727E"/>
    <w:rsid w:val="00270FA0"/>
    <w:rsid w:val="002710A0"/>
    <w:rsid w:val="002D031B"/>
    <w:rsid w:val="003050C7"/>
    <w:rsid w:val="00305F72"/>
    <w:rsid w:val="00324070"/>
    <w:rsid w:val="00342497"/>
    <w:rsid w:val="00347AD1"/>
    <w:rsid w:val="003738B2"/>
    <w:rsid w:val="00392883"/>
    <w:rsid w:val="00392D6C"/>
    <w:rsid w:val="003C758B"/>
    <w:rsid w:val="003E246C"/>
    <w:rsid w:val="003E3D3E"/>
    <w:rsid w:val="003E5DF4"/>
    <w:rsid w:val="004027D3"/>
    <w:rsid w:val="00412EC3"/>
    <w:rsid w:val="0043537E"/>
    <w:rsid w:val="004367D3"/>
    <w:rsid w:val="00450E33"/>
    <w:rsid w:val="00484BFC"/>
    <w:rsid w:val="004C6355"/>
    <w:rsid w:val="00502468"/>
    <w:rsid w:val="00506D24"/>
    <w:rsid w:val="005070AB"/>
    <w:rsid w:val="00511181"/>
    <w:rsid w:val="00524CFB"/>
    <w:rsid w:val="00526715"/>
    <w:rsid w:val="0053631E"/>
    <w:rsid w:val="0054298C"/>
    <w:rsid w:val="0055428E"/>
    <w:rsid w:val="00556CC6"/>
    <w:rsid w:val="005A3274"/>
    <w:rsid w:val="005D033B"/>
    <w:rsid w:val="005E63A8"/>
    <w:rsid w:val="005E7906"/>
    <w:rsid w:val="005F20BC"/>
    <w:rsid w:val="00600CF4"/>
    <w:rsid w:val="00676355"/>
    <w:rsid w:val="00685C35"/>
    <w:rsid w:val="006C73AB"/>
    <w:rsid w:val="006C7A17"/>
    <w:rsid w:val="006D3282"/>
    <w:rsid w:val="006D6B85"/>
    <w:rsid w:val="006E0EE6"/>
    <w:rsid w:val="006E5D9E"/>
    <w:rsid w:val="006F42EE"/>
    <w:rsid w:val="006F52C5"/>
    <w:rsid w:val="0070798D"/>
    <w:rsid w:val="00707CDD"/>
    <w:rsid w:val="00745878"/>
    <w:rsid w:val="007468F4"/>
    <w:rsid w:val="00754E67"/>
    <w:rsid w:val="00755AD9"/>
    <w:rsid w:val="00772893"/>
    <w:rsid w:val="007838C2"/>
    <w:rsid w:val="007A4A65"/>
    <w:rsid w:val="007D7EA8"/>
    <w:rsid w:val="0080415B"/>
    <w:rsid w:val="00824A5F"/>
    <w:rsid w:val="00835DEC"/>
    <w:rsid w:val="00855C8E"/>
    <w:rsid w:val="00882808"/>
    <w:rsid w:val="008A03F3"/>
    <w:rsid w:val="008B512B"/>
    <w:rsid w:val="008E274A"/>
    <w:rsid w:val="008E76B3"/>
    <w:rsid w:val="008E7C7F"/>
    <w:rsid w:val="00900B45"/>
    <w:rsid w:val="00933FBC"/>
    <w:rsid w:val="00945426"/>
    <w:rsid w:val="00953623"/>
    <w:rsid w:val="009A12B3"/>
    <w:rsid w:val="009B02DC"/>
    <w:rsid w:val="009E3E50"/>
    <w:rsid w:val="00A1060D"/>
    <w:rsid w:val="00A35F44"/>
    <w:rsid w:val="00A45543"/>
    <w:rsid w:val="00A56E9E"/>
    <w:rsid w:val="00A64627"/>
    <w:rsid w:val="00A71C62"/>
    <w:rsid w:val="00A94638"/>
    <w:rsid w:val="00AA6602"/>
    <w:rsid w:val="00AB7766"/>
    <w:rsid w:val="00AC41C0"/>
    <w:rsid w:val="00B00087"/>
    <w:rsid w:val="00B051BC"/>
    <w:rsid w:val="00B3087A"/>
    <w:rsid w:val="00B324EA"/>
    <w:rsid w:val="00B64691"/>
    <w:rsid w:val="00B77215"/>
    <w:rsid w:val="00BA5D75"/>
    <w:rsid w:val="00BC051F"/>
    <w:rsid w:val="00BD4691"/>
    <w:rsid w:val="00BE4819"/>
    <w:rsid w:val="00BF1C45"/>
    <w:rsid w:val="00C07620"/>
    <w:rsid w:val="00C2325C"/>
    <w:rsid w:val="00C316EF"/>
    <w:rsid w:val="00C3205C"/>
    <w:rsid w:val="00C3322A"/>
    <w:rsid w:val="00C35256"/>
    <w:rsid w:val="00C47F6F"/>
    <w:rsid w:val="00C53825"/>
    <w:rsid w:val="00C54A54"/>
    <w:rsid w:val="00C572FD"/>
    <w:rsid w:val="00C61D8C"/>
    <w:rsid w:val="00CA2AB7"/>
    <w:rsid w:val="00D00364"/>
    <w:rsid w:val="00D15140"/>
    <w:rsid w:val="00D152F3"/>
    <w:rsid w:val="00D165AD"/>
    <w:rsid w:val="00D21CAC"/>
    <w:rsid w:val="00D34FF0"/>
    <w:rsid w:val="00D450B9"/>
    <w:rsid w:val="00D5742E"/>
    <w:rsid w:val="00DA60C5"/>
    <w:rsid w:val="00DB237C"/>
    <w:rsid w:val="00DC6AC5"/>
    <w:rsid w:val="00DC6D13"/>
    <w:rsid w:val="00DC74F7"/>
    <w:rsid w:val="00DE6ADB"/>
    <w:rsid w:val="00E05152"/>
    <w:rsid w:val="00E14A4E"/>
    <w:rsid w:val="00E22483"/>
    <w:rsid w:val="00E23434"/>
    <w:rsid w:val="00E64E76"/>
    <w:rsid w:val="00E82394"/>
    <w:rsid w:val="00EA0176"/>
    <w:rsid w:val="00EE66E9"/>
    <w:rsid w:val="00EF4B85"/>
    <w:rsid w:val="00EF79FF"/>
    <w:rsid w:val="00F02E77"/>
    <w:rsid w:val="00F04268"/>
    <w:rsid w:val="00F04384"/>
    <w:rsid w:val="00F06D11"/>
    <w:rsid w:val="00F21DEB"/>
    <w:rsid w:val="00F40F54"/>
    <w:rsid w:val="00F51BF5"/>
    <w:rsid w:val="00FA7340"/>
    <w:rsid w:val="00FB1B6E"/>
    <w:rsid w:val="00FB7875"/>
    <w:rsid w:val="00FC65E0"/>
    <w:rsid w:val="00FD4E2D"/>
    <w:rsid w:val="00FD7D91"/>
    <w:rsid w:val="00FE5F28"/>
    <w:rsid w:val="00FF405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4A"/>
    <w:pPr>
      <w:spacing w:after="160" w:line="259" w:lineRule="auto"/>
    </w:pPr>
    <w:rPr>
      <w:sz w:val="22"/>
      <w:szCs w:val="22"/>
      <w:lang w:eastAsia="en-US"/>
    </w:rPr>
  </w:style>
  <w:style w:type="paragraph" w:styleId="Ttulo1">
    <w:name w:val="heading 1"/>
    <w:basedOn w:val="Normal"/>
    <w:next w:val="Normal"/>
    <w:link w:val="Ttulo1Car"/>
    <w:qFormat/>
    <w:locked/>
    <w:rsid w:val="00900B45"/>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9"/>
    <w:qFormat/>
    <w:locked/>
    <w:rsid w:val="00EF4B85"/>
    <w:pPr>
      <w:keepNext/>
      <w:widowControl w:val="0"/>
      <w:spacing w:after="0" w:line="240" w:lineRule="auto"/>
      <w:jc w:val="both"/>
      <w:outlineLvl w:val="2"/>
    </w:pPr>
    <w:rPr>
      <w:rFonts w:ascii="Times New Roman" w:eastAsia="Times New Roman" w:hAnsi="Times New Roman"/>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EF4B85"/>
    <w:rPr>
      <w:rFonts w:ascii="Times New Roman" w:hAnsi="Times New Roman" w:cs="Times New Roman"/>
      <w:bCs/>
      <w:sz w:val="24"/>
      <w:szCs w:val="24"/>
      <w:lang w:val="es-ES" w:eastAsia="es-ES"/>
    </w:rPr>
  </w:style>
  <w:style w:type="paragraph" w:styleId="Prrafodelista">
    <w:name w:val="List Paragraph"/>
    <w:basedOn w:val="Normal"/>
    <w:uiPriority w:val="34"/>
    <w:qFormat/>
    <w:rsid w:val="0008377D"/>
    <w:pPr>
      <w:ind w:left="720"/>
      <w:contextualSpacing/>
    </w:pPr>
  </w:style>
  <w:style w:type="character" w:styleId="Textoennegrita">
    <w:name w:val="Strong"/>
    <w:uiPriority w:val="99"/>
    <w:qFormat/>
    <w:locked/>
    <w:rsid w:val="003E3D3E"/>
    <w:rPr>
      <w:rFonts w:cs="Times New Roman"/>
      <w:b/>
      <w:bCs/>
    </w:rPr>
  </w:style>
  <w:style w:type="character" w:styleId="Hipervnculo">
    <w:name w:val="Hyperlink"/>
    <w:uiPriority w:val="99"/>
    <w:rsid w:val="00D00364"/>
    <w:rPr>
      <w:rFonts w:cs="Times New Roman"/>
      <w:color w:val="000066"/>
      <w:u w:val="none"/>
      <w:effect w:val="none"/>
    </w:rPr>
  </w:style>
  <w:style w:type="paragraph" w:styleId="NormalWeb">
    <w:name w:val="Normal (Web)"/>
    <w:basedOn w:val="Normal"/>
    <w:uiPriority w:val="99"/>
    <w:rsid w:val="00D34FF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6">
    <w:name w:val="Pa6"/>
    <w:basedOn w:val="Normal"/>
    <w:next w:val="Normal"/>
    <w:uiPriority w:val="99"/>
    <w:rsid w:val="00D450B9"/>
    <w:pPr>
      <w:autoSpaceDE w:val="0"/>
      <w:autoSpaceDN w:val="0"/>
      <w:adjustRightInd w:val="0"/>
      <w:spacing w:after="0" w:line="201" w:lineRule="atLeast"/>
    </w:pPr>
    <w:rPr>
      <w:rFonts w:ascii="Arial" w:hAnsi="Arial"/>
      <w:sz w:val="24"/>
      <w:szCs w:val="24"/>
      <w:lang w:val="es-ES_tradnl" w:eastAsia="es-ES_tradnl"/>
    </w:rPr>
  </w:style>
  <w:style w:type="paragraph" w:styleId="Sangradetextonormal">
    <w:name w:val="Body Text Indent"/>
    <w:basedOn w:val="Normal"/>
    <w:link w:val="SangradetextonormalCar"/>
    <w:uiPriority w:val="99"/>
    <w:semiHidden/>
    <w:rsid w:val="00EF4B85"/>
    <w:pPr>
      <w:spacing w:after="0" w:line="360" w:lineRule="auto"/>
      <w:ind w:left="705" w:hanging="705"/>
      <w:jc w:val="both"/>
    </w:pPr>
    <w:rPr>
      <w:rFonts w:ascii="ITC Officina Sans Book" w:eastAsia="Times New Roman" w:hAnsi="ITC Officina Sans Book"/>
      <w:sz w:val="24"/>
      <w:szCs w:val="20"/>
      <w:lang w:eastAsia="es-ES"/>
    </w:rPr>
  </w:style>
  <w:style w:type="character" w:customStyle="1" w:styleId="SangradetextonormalCar">
    <w:name w:val="Sangría de texto normal Car"/>
    <w:link w:val="Sangradetextonormal"/>
    <w:uiPriority w:val="99"/>
    <w:semiHidden/>
    <w:locked/>
    <w:rsid w:val="00EF4B85"/>
    <w:rPr>
      <w:rFonts w:ascii="ITC Officina Sans Book" w:hAnsi="ITC Officina Sans Book" w:cs="Times New Roman"/>
      <w:sz w:val="20"/>
      <w:szCs w:val="20"/>
      <w:lang w:val="es-ES" w:eastAsia="es-ES"/>
    </w:rPr>
  </w:style>
  <w:style w:type="paragraph" w:styleId="Textoindependiente">
    <w:name w:val="Body Text"/>
    <w:basedOn w:val="Normal"/>
    <w:link w:val="TextoindependienteCar"/>
    <w:uiPriority w:val="99"/>
    <w:semiHidden/>
    <w:rsid w:val="00EF4B85"/>
    <w:pPr>
      <w:spacing w:after="120"/>
    </w:pPr>
  </w:style>
  <w:style w:type="character" w:customStyle="1" w:styleId="TextoindependienteCar">
    <w:name w:val="Texto independiente Car"/>
    <w:link w:val="Textoindependiente"/>
    <w:uiPriority w:val="99"/>
    <w:semiHidden/>
    <w:locked/>
    <w:rsid w:val="00EF4B85"/>
    <w:rPr>
      <w:rFonts w:cs="Times New Roman"/>
      <w:lang w:val="es-ES" w:eastAsia="en-US"/>
    </w:rPr>
  </w:style>
  <w:style w:type="paragraph" w:styleId="Sangra3detindependiente">
    <w:name w:val="Body Text Indent 3"/>
    <w:basedOn w:val="Normal"/>
    <w:link w:val="Sangra3detindependienteCar"/>
    <w:uiPriority w:val="99"/>
    <w:semiHidden/>
    <w:rsid w:val="00EF4B85"/>
    <w:pPr>
      <w:spacing w:after="120"/>
      <w:ind w:left="283"/>
    </w:pPr>
    <w:rPr>
      <w:sz w:val="16"/>
      <w:szCs w:val="16"/>
    </w:rPr>
  </w:style>
  <w:style w:type="character" w:customStyle="1" w:styleId="Sangra3detindependienteCar">
    <w:name w:val="Sangría 3 de t. independiente Car"/>
    <w:link w:val="Sangra3detindependiente"/>
    <w:uiPriority w:val="99"/>
    <w:semiHidden/>
    <w:locked/>
    <w:rsid w:val="00EF4B85"/>
    <w:rPr>
      <w:rFonts w:cs="Times New Roman"/>
      <w:sz w:val="16"/>
      <w:szCs w:val="16"/>
      <w:lang w:val="es-ES" w:eastAsia="en-US"/>
    </w:rPr>
  </w:style>
  <w:style w:type="paragraph" w:styleId="Textoindependiente2">
    <w:name w:val="Body Text 2"/>
    <w:basedOn w:val="Normal"/>
    <w:link w:val="Textoindependiente2Car"/>
    <w:uiPriority w:val="99"/>
    <w:semiHidden/>
    <w:rsid w:val="00755AD9"/>
    <w:pPr>
      <w:spacing w:after="120" w:line="480" w:lineRule="auto"/>
    </w:pPr>
  </w:style>
  <w:style w:type="character" w:customStyle="1" w:styleId="Textoindependiente2Car">
    <w:name w:val="Texto independiente 2 Car"/>
    <w:link w:val="Textoindependiente2"/>
    <w:uiPriority w:val="99"/>
    <w:semiHidden/>
    <w:locked/>
    <w:rsid w:val="00755AD9"/>
    <w:rPr>
      <w:rFonts w:cs="Times New Roman"/>
      <w:lang w:val="es-ES" w:eastAsia="en-US"/>
    </w:rPr>
  </w:style>
  <w:style w:type="character" w:styleId="nfasis">
    <w:name w:val="Emphasis"/>
    <w:uiPriority w:val="99"/>
    <w:qFormat/>
    <w:locked/>
    <w:rsid w:val="00755AD9"/>
    <w:rPr>
      <w:rFonts w:cs="Times New Roman"/>
      <w:i/>
    </w:rPr>
  </w:style>
  <w:style w:type="paragraph" w:styleId="Piedepgina">
    <w:name w:val="footer"/>
    <w:basedOn w:val="Normal"/>
    <w:link w:val="PiedepginaCar"/>
    <w:uiPriority w:val="99"/>
    <w:rsid w:val="00B00087"/>
    <w:pPr>
      <w:tabs>
        <w:tab w:val="center" w:pos="4252"/>
        <w:tab w:val="right" w:pos="8504"/>
      </w:tabs>
    </w:pPr>
  </w:style>
  <w:style w:type="character" w:customStyle="1" w:styleId="PiedepginaCar">
    <w:name w:val="Pie de página Car"/>
    <w:link w:val="Piedepgina"/>
    <w:uiPriority w:val="99"/>
    <w:semiHidden/>
    <w:rsid w:val="00DD2E13"/>
    <w:rPr>
      <w:lang w:val="es-ES" w:eastAsia="en-US"/>
    </w:rPr>
  </w:style>
  <w:style w:type="character" w:styleId="Nmerodepgina">
    <w:name w:val="page number"/>
    <w:uiPriority w:val="99"/>
    <w:rsid w:val="00B00087"/>
    <w:rPr>
      <w:rFonts w:cs="Times New Roman"/>
    </w:rPr>
  </w:style>
  <w:style w:type="paragraph" w:styleId="Encabezado">
    <w:name w:val="header"/>
    <w:basedOn w:val="Normal"/>
    <w:link w:val="EncabezadoCar"/>
    <w:uiPriority w:val="99"/>
    <w:rsid w:val="00B00087"/>
    <w:pPr>
      <w:tabs>
        <w:tab w:val="center" w:pos="4252"/>
        <w:tab w:val="right" w:pos="8504"/>
      </w:tabs>
    </w:pPr>
  </w:style>
  <w:style w:type="character" w:customStyle="1" w:styleId="EncabezadoCar">
    <w:name w:val="Encabezado Car"/>
    <w:link w:val="Encabezado"/>
    <w:uiPriority w:val="99"/>
    <w:semiHidden/>
    <w:rsid w:val="00DD2E13"/>
    <w:rPr>
      <w:lang w:val="es-ES" w:eastAsia="en-US"/>
    </w:rPr>
  </w:style>
  <w:style w:type="paragraph" w:styleId="Textodeglobo">
    <w:name w:val="Balloon Text"/>
    <w:basedOn w:val="Normal"/>
    <w:link w:val="TextodegloboCar"/>
    <w:uiPriority w:val="99"/>
    <w:semiHidden/>
    <w:unhideWhenUsed/>
    <w:rsid w:val="004C635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C6355"/>
    <w:rPr>
      <w:rFonts w:ascii="Segoe UI" w:hAnsi="Segoe UI" w:cs="Segoe UI"/>
      <w:sz w:val="18"/>
      <w:szCs w:val="18"/>
      <w:lang w:eastAsia="en-US"/>
    </w:rPr>
  </w:style>
  <w:style w:type="character" w:customStyle="1" w:styleId="Ttulo1Car">
    <w:name w:val="Título 1 Car"/>
    <w:link w:val="Ttulo1"/>
    <w:rsid w:val="00900B45"/>
    <w:rPr>
      <w:rFonts w:ascii="Cambria" w:eastAsia="Times New Roman" w:hAnsi="Cambria" w:cs="Times New Roman"/>
      <w:b/>
      <w:bCs/>
      <w:kern w:val="32"/>
      <w:sz w:val="32"/>
      <w:szCs w:val="32"/>
      <w:lang w:eastAsia="en-US"/>
    </w:rPr>
  </w:style>
  <w:style w:type="table" w:styleId="Tablaconcuadrcula">
    <w:name w:val="Table Grid"/>
    <w:basedOn w:val="Tablanormal"/>
    <w:uiPriority w:val="39"/>
    <w:locked/>
    <w:rsid w:val="0054298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54298C"/>
    <w:pPr>
      <w:keepLines/>
      <w:spacing w:after="0"/>
      <w:outlineLvl w:val="9"/>
    </w:pPr>
    <w:rPr>
      <w:b w:val="0"/>
      <w:bCs w:val="0"/>
      <w:color w:val="2E74B5"/>
      <w:kern w:val="0"/>
      <w:lang w:eastAsia="es-ES"/>
    </w:rPr>
  </w:style>
  <w:style w:type="paragraph" w:styleId="TDC1">
    <w:name w:val="toc 1"/>
    <w:basedOn w:val="Normal"/>
    <w:next w:val="Normal"/>
    <w:autoRedefine/>
    <w:uiPriority w:val="39"/>
    <w:locked/>
    <w:rsid w:val="0054298C"/>
  </w:style>
  <w:style w:type="paragraph" w:customStyle="1" w:styleId="Default">
    <w:name w:val="Default"/>
    <w:rsid w:val="00D165AD"/>
    <w:pPr>
      <w:autoSpaceDE w:val="0"/>
      <w:autoSpaceDN w:val="0"/>
      <w:adjustRightInd w:val="0"/>
    </w:pPr>
    <w:rPr>
      <w:rFonts w:ascii="Times New Roman" w:hAnsi="Times New Roman"/>
      <w:color w:val="000000"/>
      <w:sz w:val="24"/>
      <w:szCs w:val="24"/>
    </w:rPr>
  </w:style>
  <w:style w:type="table" w:customStyle="1" w:styleId="24">
    <w:name w:val="24"/>
    <w:basedOn w:val="Tablanormal"/>
    <w:rsid w:val="000F3882"/>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0F3882"/>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0F3882"/>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0F3882"/>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0F3882"/>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0F3882"/>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0F3882"/>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0F3882"/>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380713">
      <w:marLeft w:val="0"/>
      <w:marRight w:val="0"/>
      <w:marTop w:val="0"/>
      <w:marBottom w:val="0"/>
      <w:divBdr>
        <w:top w:val="none" w:sz="0" w:space="0" w:color="auto"/>
        <w:left w:val="none" w:sz="0" w:space="0" w:color="auto"/>
        <w:bottom w:val="none" w:sz="0" w:space="0" w:color="auto"/>
        <w:right w:val="none" w:sz="0" w:space="0" w:color="auto"/>
      </w:divBdr>
      <w:divsChild>
        <w:div w:id="1319380726">
          <w:marLeft w:val="0"/>
          <w:marRight w:val="0"/>
          <w:marTop w:val="100"/>
          <w:marBottom w:val="100"/>
          <w:divBdr>
            <w:top w:val="none" w:sz="0" w:space="0" w:color="auto"/>
            <w:left w:val="none" w:sz="0" w:space="0" w:color="auto"/>
            <w:bottom w:val="none" w:sz="0" w:space="0" w:color="auto"/>
            <w:right w:val="none" w:sz="0" w:space="0" w:color="auto"/>
          </w:divBdr>
          <w:divsChild>
            <w:div w:id="1319380723">
              <w:marLeft w:val="0"/>
              <w:marRight w:val="0"/>
              <w:marTop w:val="0"/>
              <w:marBottom w:val="0"/>
              <w:divBdr>
                <w:top w:val="none" w:sz="0" w:space="0" w:color="auto"/>
                <w:left w:val="none" w:sz="0" w:space="0" w:color="auto"/>
                <w:bottom w:val="none" w:sz="0" w:space="0" w:color="auto"/>
                <w:right w:val="none" w:sz="0" w:space="0" w:color="auto"/>
              </w:divBdr>
              <w:divsChild>
                <w:div w:id="1319380716">
                  <w:marLeft w:val="0"/>
                  <w:marRight w:val="0"/>
                  <w:marTop w:val="0"/>
                  <w:marBottom w:val="90"/>
                  <w:divBdr>
                    <w:top w:val="none" w:sz="0" w:space="0" w:color="auto"/>
                    <w:left w:val="none" w:sz="0" w:space="0" w:color="auto"/>
                    <w:bottom w:val="none" w:sz="0" w:space="0" w:color="auto"/>
                    <w:right w:val="none" w:sz="0" w:space="0" w:color="auto"/>
                  </w:divBdr>
                  <w:divsChild>
                    <w:div w:id="1319380714">
                      <w:marLeft w:val="0"/>
                      <w:marRight w:val="0"/>
                      <w:marTop w:val="0"/>
                      <w:marBottom w:val="90"/>
                      <w:divBdr>
                        <w:top w:val="single" w:sz="6" w:space="0" w:color="D6D6D6"/>
                        <w:left w:val="single" w:sz="6" w:space="0" w:color="D6D6D6"/>
                        <w:bottom w:val="single" w:sz="6" w:space="0" w:color="D6D6D6"/>
                        <w:right w:val="single" w:sz="6" w:space="0" w:color="D6D6D6"/>
                      </w:divBdr>
                      <w:divsChild>
                        <w:div w:id="1319380721">
                          <w:marLeft w:val="0"/>
                          <w:marRight w:val="0"/>
                          <w:marTop w:val="0"/>
                          <w:marBottom w:val="0"/>
                          <w:divBdr>
                            <w:top w:val="none" w:sz="0" w:space="0" w:color="auto"/>
                            <w:left w:val="none" w:sz="0" w:space="0" w:color="auto"/>
                            <w:bottom w:val="none" w:sz="0" w:space="0" w:color="auto"/>
                            <w:right w:val="none" w:sz="0" w:space="0" w:color="auto"/>
                          </w:divBdr>
                          <w:divsChild>
                            <w:div w:id="1319380722">
                              <w:marLeft w:val="0"/>
                              <w:marRight w:val="0"/>
                              <w:marTop w:val="0"/>
                              <w:marBottom w:val="0"/>
                              <w:divBdr>
                                <w:top w:val="none" w:sz="0" w:space="0" w:color="auto"/>
                                <w:left w:val="none" w:sz="0" w:space="0" w:color="auto"/>
                                <w:bottom w:val="none" w:sz="0" w:space="0" w:color="auto"/>
                                <w:right w:val="none" w:sz="0" w:space="0" w:color="auto"/>
                              </w:divBdr>
                              <w:divsChild>
                                <w:div w:id="1319380719">
                                  <w:marLeft w:val="0"/>
                                  <w:marRight w:val="0"/>
                                  <w:marTop w:val="0"/>
                                  <w:marBottom w:val="0"/>
                                  <w:divBdr>
                                    <w:top w:val="none" w:sz="0" w:space="0" w:color="auto"/>
                                    <w:left w:val="none" w:sz="0" w:space="0" w:color="auto"/>
                                    <w:bottom w:val="none" w:sz="0" w:space="0" w:color="auto"/>
                                    <w:right w:val="none" w:sz="0" w:space="0" w:color="auto"/>
                                  </w:divBdr>
                                  <w:divsChild>
                                    <w:div w:id="1319380727">
                                      <w:marLeft w:val="0"/>
                                      <w:marRight w:val="0"/>
                                      <w:marTop w:val="0"/>
                                      <w:marBottom w:val="0"/>
                                      <w:divBdr>
                                        <w:top w:val="none" w:sz="0" w:space="0" w:color="auto"/>
                                        <w:left w:val="none" w:sz="0" w:space="0" w:color="auto"/>
                                        <w:bottom w:val="none" w:sz="0" w:space="0" w:color="auto"/>
                                        <w:right w:val="none" w:sz="0" w:space="0" w:color="auto"/>
                                      </w:divBdr>
                                      <w:divsChild>
                                        <w:div w:id="1319380718">
                                          <w:marLeft w:val="0"/>
                                          <w:marRight w:val="0"/>
                                          <w:marTop w:val="0"/>
                                          <w:marBottom w:val="0"/>
                                          <w:divBdr>
                                            <w:top w:val="none" w:sz="0" w:space="0" w:color="auto"/>
                                            <w:left w:val="none" w:sz="0" w:space="0" w:color="auto"/>
                                            <w:bottom w:val="none" w:sz="0" w:space="0" w:color="auto"/>
                                            <w:right w:val="none" w:sz="0" w:space="0" w:color="auto"/>
                                          </w:divBdr>
                                          <w:divsChild>
                                            <w:div w:id="1319380717">
                                              <w:marLeft w:val="0"/>
                                              <w:marRight w:val="0"/>
                                              <w:marTop w:val="0"/>
                                              <w:marBottom w:val="0"/>
                                              <w:divBdr>
                                                <w:top w:val="none" w:sz="0" w:space="0" w:color="auto"/>
                                                <w:left w:val="none" w:sz="0" w:space="0" w:color="auto"/>
                                                <w:bottom w:val="none" w:sz="0" w:space="0" w:color="auto"/>
                                                <w:right w:val="none" w:sz="0" w:space="0" w:color="auto"/>
                                              </w:divBdr>
                                              <w:divsChild>
                                                <w:div w:id="1319380725">
                                                  <w:marLeft w:val="0"/>
                                                  <w:marRight w:val="0"/>
                                                  <w:marTop w:val="0"/>
                                                  <w:marBottom w:val="0"/>
                                                  <w:divBdr>
                                                    <w:top w:val="none" w:sz="0" w:space="0" w:color="auto"/>
                                                    <w:left w:val="none" w:sz="0" w:space="0" w:color="auto"/>
                                                    <w:bottom w:val="none" w:sz="0" w:space="0" w:color="auto"/>
                                                    <w:right w:val="none" w:sz="0" w:space="0" w:color="auto"/>
                                                  </w:divBdr>
                                                  <w:divsChild>
                                                    <w:div w:id="1319380724">
                                                      <w:marLeft w:val="0"/>
                                                      <w:marRight w:val="0"/>
                                                      <w:marTop w:val="0"/>
                                                      <w:marBottom w:val="0"/>
                                                      <w:divBdr>
                                                        <w:top w:val="none" w:sz="0" w:space="0" w:color="auto"/>
                                                        <w:left w:val="none" w:sz="0" w:space="0" w:color="auto"/>
                                                        <w:bottom w:val="none" w:sz="0" w:space="0" w:color="auto"/>
                                                        <w:right w:val="none" w:sz="0" w:space="0" w:color="auto"/>
                                                      </w:divBdr>
                                                      <w:divsChild>
                                                        <w:div w:id="1319380715">
                                                          <w:marLeft w:val="0"/>
                                                          <w:marRight w:val="0"/>
                                                          <w:marTop w:val="0"/>
                                                          <w:marBottom w:val="0"/>
                                                          <w:divBdr>
                                                            <w:top w:val="none" w:sz="0" w:space="0" w:color="auto"/>
                                                            <w:left w:val="none" w:sz="0" w:space="0" w:color="auto"/>
                                                            <w:bottom w:val="none" w:sz="0" w:space="0" w:color="auto"/>
                                                            <w:right w:val="none" w:sz="0" w:space="0" w:color="auto"/>
                                                          </w:divBdr>
                                                          <w:divsChild>
                                                            <w:div w:id="1319380728">
                                                              <w:marLeft w:val="0"/>
                                                              <w:marRight w:val="0"/>
                                                              <w:marTop w:val="0"/>
                                                              <w:marBottom w:val="0"/>
                                                              <w:divBdr>
                                                                <w:top w:val="none" w:sz="0" w:space="0" w:color="auto"/>
                                                                <w:left w:val="none" w:sz="0" w:space="0" w:color="auto"/>
                                                                <w:bottom w:val="none" w:sz="0" w:space="0" w:color="auto"/>
                                                                <w:right w:val="none" w:sz="0" w:space="0" w:color="auto"/>
                                                              </w:divBdr>
                                                              <w:divsChild>
                                                                <w:div w:id="1319380720">
                                                                  <w:marLeft w:val="0"/>
                                                                  <w:marRight w:val="0"/>
                                                                  <w:marTop w:val="0"/>
                                                                  <w:marBottom w:val="0"/>
                                                                  <w:divBdr>
                                                                    <w:top w:val="none" w:sz="0" w:space="0" w:color="auto"/>
                                                                    <w:left w:val="none" w:sz="0" w:space="0" w:color="auto"/>
                                                                    <w:bottom w:val="none" w:sz="0" w:space="0" w:color="auto"/>
                                                                    <w:right w:val="none" w:sz="0" w:space="0" w:color="auto"/>
                                                                  </w:divBdr>
                                                                  <w:divsChild>
                                                                    <w:div w:id="13193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4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2.madrid.org/web/centro.cp.cervantes.alcorcon/el-gran-re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36FE-A9FE-4FC6-8FA0-D1833ED3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8239</Words>
  <Characters>47615</Characters>
  <Application>Microsoft Office Word</Application>
  <DocSecurity>0</DocSecurity>
  <Lines>396</Lines>
  <Paragraphs>111</Paragraphs>
  <ScaleCrop>false</ScaleCrop>
  <HeadingPairs>
    <vt:vector size="2" baseType="variant">
      <vt:variant>
        <vt:lpstr>Título</vt:lpstr>
      </vt:variant>
      <vt:variant>
        <vt:i4>1</vt:i4>
      </vt:variant>
    </vt:vector>
  </HeadingPairs>
  <TitlesOfParts>
    <vt:vector size="1" baseType="lpstr">
      <vt:lpstr>PROGRAMACIÓN DE LA MATERIA: MATEMÁTICAS</vt:lpstr>
    </vt:vector>
  </TitlesOfParts>
  <Company>Hewlett-Packard Company</Company>
  <LinksUpToDate>false</LinksUpToDate>
  <CharactersWithSpaces>55743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LA MATERIA: MATEMÁTICAS</dc:title>
  <dc:creator>consejeria</dc:creator>
  <cp:lastModifiedBy>Carmen</cp:lastModifiedBy>
  <cp:revision>7</cp:revision>
  <cp:lastPrinted>2018-11-21T11:11:00Z</cp:lastPrinted>
  <dcterms:created xsi:type="dcterms:W3CDTF">2018-10-16T16:59:00Z</dcterms:created>
  <dcterms:modified xsi:type="dcterms:W3CDTF">2020-05-08T10:51:00Z</dcterms:modified>
</cp:coreProperties>
</file>