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22" w:rsidRDefault="00D20822">
      <w:pPr>
        <w:jc w:val="center"/>
        <w:rPr>
          <w:rFonts w:ascii="Arial" w:eastAsia="Arial" w:hAnsi="Arial" w:cs="Arial"/>
          <w:b/>
          <w:sz w:val="44"/>
          <w:szCs w:val="44"/>
        </w:rPr>
      </w:pPr>
    </w:p>
    <w:p w:rsidR="00D20822" w:rsidRDefault="00D20822">
      <w:pPr>
        <w:jc w:val="center"/>
        <w:rPr>
          <w:rFonts w:ascii="Arial" w:eastAsia="Arial" w:hAnsi="Arial" w:cs="Arial"/>
          <w:b/>
          <w:sz w:val="44"/>
          <w:szCs w:val="44"/>
        </w:rPr>
      </w:pPr>
    </w:p>
    <w:p w:rsidR="001B6A6D" w:rsidRPr="00D20822" w:rsidRDefault="000A74D7" w:rsidP="00F1091D">
      <w:pPr>
        <w:jc w:val="center"/>
        <w:rPr>
          <w:rFonts w:ascii="Arial" w:eastAsia="Arial" w:hAnsi="Arial" w:cs="Arial"/>
          <w:b/>
          <w:sz w:val="44"/>
          <w:szCs w:val="44"/>
        </w:rPr>
      </w:pPr>
      <w:r w:rsidRPr="00D20822">
        <w:rPr>
          <w:rFonts w:ascii="Arial" w:eastAsia="Arial" w:hAnsi="Arial" w:cs="Arial"/>
          <w:b/>
          <w:sz w:val="44"/>
          <w:szCs w:val="44"/>
        </w:rPr>
        <w:t xml:space="preserve">PROGRAMACIÓN </w:t>
      </w:r>
      <w:r w:rsidR="00F1091D">
        <w:rPr>
          <w:rFonts w:ascii="Arial" w:eastAsia="Arial" w:hAnsi="Arial" w:cs="Arial"/>
          <w:b/>
          <w:sz w:val="44"/>
          <w:szCs w:val="44"/>
        </w:rPr>
        <w:t xml:space="preserve"> </w:t>
      </w:r>
      <w:r w:rsidRPr="00D20822">
        <w:rPr>
          <w:rFonts w:ascii="Arial" w:eastAsia="Arial" w:hAnsi="Arial" w:cs="Arial"/>
          <w:b/>
          <w:sz w:val="44"/>
          <w:szCs w:val="44"/>
        </w:rPr>
        <w:t xml:space="preserve"> EDUCACIÓN PLÁSTICA</w:t>
      </w:r>
    </w:p>
    <w:p w:rsidR="001B6A6D" w:rsidRPr="00D20822" w:rsidRDefault="001B6A6D">
      <w:pPr>
        <w:jc w:val="center"/>
        <w:rPr>
          <w:rFonts w:ascii="Arial" w:eastAsia="Arial" w:hAnsi="Arial" w:cs="Arial"/>
          <w:b/>
          <w:sz w:val="44"/>
          <w:szCs w:val="44"/>
        </w:rPr>
      </w:pPr>
    </w:p>
    <w:p w:rsidR="00F1091D" w:rsidRDefault="00F1091D">
      <w:pPr>
        <w:jc w:val="center"/>
        <w:rPr>
          <w:rFonts w:ascii="Arial" w:eastAsia="Arial" w:hAnsi="Arial" w:cs="Arial"/>
          <w:b/>
          <w:sz w:val="44"/>
          <w:szCs w:val="44"/>
        </w:rPr>
      </w:pPr>
    </w:p>
    <w:p w:rsidR="001B6A6D" w:rsidRPr="00D20822" w:rsidRDefault="007B6D31">
      <w:pPr>
        <w:jc w:val="center"/>
        <w:rPr>
          <w:rFonts w:ascii="Arial" w:eastAsia="Arial" w:hAnsi="Arial" w:cs="Arial"/>
          <w:b/>
          <w:sz w:val="44"/>
          <w:szCs w:val="44"/>
        </w:rPr>
      </w:pPr>
      <w:r w:rsidRPr="00D20822">
        <w:rPr>
          <w:rFonts w:ascii="Arial" w:eastAsia="Arial" w:hAnsi="Arial" w:cs="Arial"/>
          <w:b/>
          <w:sz w:val="44"/>
          <w:szCs w:val="44"/>
        </w:rPr>
        <w:t>2</w:t>
      </w:r>
      <w:r w:rsidR="000A74D7" w:rsidRPr="00D20822">
        <w:rPr>
          <w:rFonts w:ascii="Arial" w:eastAsia="Arial" w:hAnsi="Arial" w:cs="Arial"/>
          <w:b/>
          <w:sz w:val="44"/>
          <w:szCs w:val="44"/>
        </w:rPr>
        <w:t>º EDUCACIÓN PRIMARIA</w:t>
      </w:r>
    </w:p>
    <w:p w:rsidR="001B6A6D" w:rsidRPr="00D20822" w:rsidRDefault="001B6A6D">
      <w:pPr>
        <w:jc w:val="center"/>
        <w:rPr>
          <w:rFonts w:ascii="Arial" w:eastAsia="Arial" w:hAnsi="Arial" w:cs="Arial"/>
          <w:b/>
          <w:sz w:val="44"/>
          <w:szCs w:val="44"/>
        </w:rPr>
      </w:pPr>
    </w:p>
    <w:p w:rsidR="001B6A6D" w:rsidRPr="00D20822" w:rsidRDefault="001B6A6D">
      <w:pPr>
        <w:jc w:val="center"/>
        <w:rPr>
          <w:rFonts w:ascii="Arial" w:eastAsia="Arial" w:hAnsi="Arial" w:cs="Arial"/>
          <w:b/>
          <w:color w:val="0070C0"/>
          <w:sz w:val="44"/>
          <w:szCs w:val="44"/>
        </w:rPr>
      </w:pPr>
    </w:p>
    <w:p w:rsidR="001B6A6D" w:rsidRPr="00D20822" w:rsidRDefault="001B6A6D">
      <w:pPr>
        <w:jc w:val="center"/>
        <w:rPr>
          <w:rFonts w:ascii="Arial" w:eastAsia="Arial" w:hAnsi="Arial" w:cs="Arial"/>
          <w:b/>
          <w:color w:val="0070C0"/>
          <w:sz w:val="44"/>
          <w:szCs w:val="44"/>
        </w:rPr>
      </w:pPr>
    </w:p>
    <w:p w:rsidR="001B6A6D" w:rsidRPr="00D20822" w:rsidRDefault="001B6A6D">
      <w:pPr>
        <w:jc w:val="center"/>
        <w:rPr>
          <w:rFonts w:ascii="Arial" w:eastAsia="Arial" w:hAnsi="Arial" w:cs="Arial"/>
          <w:b/>
          <w:color w:val="0070C0"/>
          <w:sz w:val="44"/>
          <w:szCs w:val="44"/>
        </w:rPr>
      </w:pPr>
    </w:p>
    <w:p w:rsidR="001B6A6D" w:rsidRPr="00D20822" w:rsidRDefault="001B6A6D">
      <w:pPr>
        <w:rPr>
          <w:rFonts w:ascii="Arial" w:eastAsia="Arial" w:hAnsi="Arial" w:cs="Arial"/>
          <w:b/>
          <w:color w:val="0070C0"/>
          <w:sz w:val="44"/>
          <w:szCs w:val="44"/>
        </w:rPr>
      </w:pPr>
    </w:p>
    <w:p w:rsidR="00F1091D" w:rsidRDefault="00F1091D">
      <w:pPr>
        <w:jc w:val="center"/>
        <w:rPr>
          <w:rFonts w:ascii="Arial" w:eastAsia="Times New Roman" w:hAnsi="Arial" w:cs="Arial"/>
          <w:sz w:val="44"/>
          <w:szCs w:val="44"/>
        </w:rPr>
      </w:pPr>
    </w:p>
    <w:p w:rsidR="00F1091D" w:rsidRDefault="00F1091D">
      <w:pPr>
        <w:jc w:val="center"/>
        <w:rPr>
          <w:rFonts w:ascii="Arial" w:eastAsia="Times New Roman" w:hAnsi="Arial" w:cs="Arial"/>
          <w:sz w:val="44"/>
          <w:szCs w:val="44"/>
        </w:rPr>
      </w:pPr>
    </w:p>
    <w:p w:rsidR="001B6A6D" w:rsidRPr="00D20822" w:rsidRDefault="007B6D31">
      <w:pPr>
        <w:jc w:val="center"/>
        <w:rPr>
          <w:rFonts w:ascii="Arial" w:eastAsia="Times New Roman" w:hAnsi="Arial" w:cs="Arial"/>
          <w:sz w:val="44"/>
          <w:szCs w:val="44"/>
        </w:rPr>
      </w:pPr>
      <w:r w:rsidRPr="00D20822">
        <w:rPr>
          <w:rFonts w:ascii="Arial" w:eastAsia="Times New Roman" w:hAnsi="Arial" w:cs="Arial"/>
          <w:sz w:val="44"/>
          <w:szCs w:val="44"/>
        </w:rPr>
        <w:t xml:space="preserve"> 2019/2020</w:t>
      </w:r>
    </w:p>
    <w:p w:rsidR="001B6A6D" w:rsidRPr="00D20822" w:rsidRDefault="001B6A6D">
      <w:pPr>
        <w:jc w:val="center"/>
        <w:rPr>
          <w:rFonts w:ascii="Arial" w:eastAsia="Times New Roman" w:hAnsi="Arial" w:cs="Arial"/>
          <w:sz w:val="44"/>
          <w:szCs w:val="44"/>
        </w:rPr>
      </w:pPr>
    </w:p>
    <w:p w:rsidR="001B6A6D" w:rsidRPr="00D20822" w:rsidRDefault="001B6A6D">
      <w:pPr>
        <w:jc w:val="center"/>
        <w:rPr>
          <w:rFonts w:ascii="Arial" w:eastAsia="Times New Roman" w:hAnsi="Arial" w:cs="Arial"/>
          <w:sz w:val="44"/>
          <w:szCs w:val="44"/>
        </w:rPr>
      </w:pPr>
    </w:p>
    <w:p w:rsidR="001B6A6D" w:rsidRPr="00D20822" w:rsidRDefault="001B6A6D" w:rsidP="00D20822">
      <w:pPr>
        <w:rPr>
          <w:rFonts w:ascii="Arial" w:eastAsia="Times New Roman" w:hAnsi="Arial" w:cs="Arial"/>
          <w:sz w:val="44"/>
          <w:szCs w:val="44"/>
        </w:rPr>
      </w:pPr>
    </w:p>
    <w:p w:rsidR="001B6A6D" w:rsidRDefault="001B6A6D">
      <w:pPr>
        <w:rPr>
          <w:rFonts w:ascii="Arial" w:eastAsia="Arial" w:hAnsi="Arial" w:cs="Arial"/>
          <w:b/>
          <w:color w:val="0070C0"/>
          <w:sz w:val="44"/>
          <w:szCs w:val="44"/>
        </w:rPr>
      </w:pPr>
    </w:p>
    <w:p w:rsidR="001B6A6D" w:rsidRDefault="001B6A6D">
      <w:pPr>
        <w:pBdr>
          <w:top w:val="nil"/>
          <w:left w:val="nil"/>
          <w:bottom w:val="nil"/>
          <w:right w:val="nil"/>
          <w:between w:val="nil"/>
        </w:pBdr>
        <w:tabs>
          <w:tab w:val="left" w:pos="480"/>
          <w:tab w:val="right" w:pos="13994"/>
        </w:tabs>
        <w:spacing w:before="120"/>
        <w:rPr>
          <w:rFonts w:ascii="Arial" w:eastAsia="Arial" w:hAnsi="Arial" w:cs="Arial"/>
          <w:b/>
        </w:rPr>
      </w:pPr>
    </w:p>
    <w:p w:rsidR="001B6A6D" w:rsidRDefault="001B6A6D"/>
    <w:p w:rsidR="001B6A6D" w:rsidRDefault="001B6A6D">
      <w:pPr>
        <w:pStyle w:val="Ttulo1"/>
      </w:pPr>
      <w:bookmarkStart w:id="0" w:name="_30j0zll" w:colFirst="0" w:colLast="0"/>
      <w:bookmarkEnd w:id="0"/>
    </w:p>
    <w:p w:rsidR="001B6A6D" w:rsidRDefault="001B6A6D">
      <w:pPr>
        <w:jc w:val="both"/>
        <w:rPr>
          <w:rFonts w:ascii="Arial" w:eastAsia="Arial" w:hAnsi="Arial" w:cs="Arial"/>
          <w:sz w:val="22"/>
          <w:szCs w:val="22"/>
        </w:rPr>
      </w:pPr>
    </w:p>
    <w:p w:rsidR="001E7CC6" w:rsidRPr="00F1091D" w:rsidRDefault="001E7CC6" w:rsidP="001E7CC6">
      <w:pPr>
        <w:numPr>
          <w:ilvl w:val="0"/>
          <w:numId w:val="14"/>
        </w:numPr>
        <w:contextualSpacing/>
        <w:rPr>
          <w:rFonts w:ascii="Arial" w:eastAsia="Arial" w:hAnsi="Arial" w:cs="Arial"/>
          <w:b/>
          <w:sz w:val="18"/>
          <w:szCs w:val="18"/>
          <w:u w:val="single"/>
        </w:rPr>
      </w:pPr>
      <w:r w:rsidRPr="00F1091D">
        <w:rPr>
          <w:rFonts w:ascii="Arial" w:eastAsia="Arial" w:hAnsi="Arial" w:cs="Arial"/>
          <w:b/>
          <w:sz w:val="18"/>
          <w:szCs w:val="18"/>
          <w:u w:val="single"/>
        </w:rPr>
        <w:t>INTRODUCCIÓN</w:t>
      </w:r>
    </w:p>
    <w:p w:rsidR="001E7CC6" w:rsidRPr="00F1091D" w:rsidRDefault="001E7CC6" w:rsidP="001E7CC6">
      <w:pPr>
        <w:ind w:left="720"/>
        <w:rPr>
          <w:rFonts w:ascii="Arial" w:eastAsia="Times New Roman" w:hAnsi="Arial" w:cs="Arial"/>
          <w:b/>
          <w:sz w:val="18"/>
          <w:szCs w:val="18"/>
        </w:rPr>
      </w:pPr>
    </w:p>
    <w:p w:rsidR="001E7CC6" w:rsidRPr="00F1091D" w:rsidRDefault="001E7CC6" w:rsidP="001E7CC6">
      <w:pPr>
        <w:widowControl w:val="0"/>
        <w:spacing w:after="200" w:line="276" w:lineRule="auto"/>
        <w:ind w:left="708" w:right="847" w:firstLine="720"/>
        <w:jc w:val="both"/>
        <w:rPr>
          <w:rFonts w:ascii="Arial" w:eastAsia="Arial" w:hAnsi="Arial" w:cs="Arial"/>
          <w:b/>
          <w:sz w:val="18"/>
          <w:szCs w:val="18"/>
        </w:rPr>
      </w:pPr>
      <w:r w:rsidRPr="00F1091D">
        <w:rPr>
          <w:rFonts w:ascii="Arial" w:eastAsia="Arial" w:hAnsi="Arial" w:cs="Arial"/>
          <w:sz w:val="18"/>
          <w:szCs w:val="18"/>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F1091D" w:rsidRPr="00F1091D">
        <w:rPr>
          <w:rFonts w:ascii="Arial" w:eastAsia="Arial" w:hAnsi="Arial" w:cs="Arial"/>
          <w:sz w:val="18"/>
          <w:szCs w:val="18"/>
        </w:rPr>
        <w:t xml:space="preserve">das en su PGA para el </w:t>
      </w:r>
      <w:r w:rsidR="00F1091D" w:rsidRPr="00F1091D">
        <w:rPr>
          <w:rFonts w:ascii="Arial" w:eastAsia="Arial" w:hAnsi="Arial" w:cs="Arial"/>
          <w:b/>
          <w:sz w:val="18"/>
          <w:szCs w:val="18"/>
        </w:rPr>
        <w:t>curso 2019-2020</w:t>
      </w:r>
    </w:p>
    <w:p w:rsidR="001E7CC6" w:rsidRPr="00F1091D" w:rsidRDefault="001E7CC6" w:rsidP="001E7CC6">
      <w:pPr>
        <w:widowControl w:val="0"/>
        <w:spacing w:after="200" w:line="276" w:lineRule="auto"/>
        <w:ind w:left="708" w:right="847" w:firstLine="720"/>
        <w:jc w:val="both"/>
        <w:rPr>
          <w:rFonts w:ascii="Arial" w:eastAsia="Arial" w:hAnsi="Arial" w:cs="Arial"/>
          <w:sz w:val="18"/>
          <w:szCs w:val="18"/>
        </w:rPr>
      </w:pPr>
      <w:r w:rsidRPr="00F1091D">
        <w:rPr>
          <w:rFonts w:ascii="Arial" w:eastAsia="Arial" w:hAnsi="Arial" w:cs="Arial"/>
          <w:sz w:val="18"/>
          <w:szCs w:val="18"/>
        </w:rPr>
        <w:t>Todo ello se concreta de acuerdo con el marco legal establecido:</w:t>
      </w:r>
    </w:p>
    <w:p w:rsidR="001E7CC6" w:rsidRPr="00F1091D" w:rsidRDefault="001E7CC6" w:rsidP="001E7CC6">
      <w:pPr>
        <w:spacing w:after="200" w:line="276" w:lineRule="auto"/>
        <w:ind w:left="708" w:right="847" w:firstLine="720"/>
        <w:jc w:val="both"/>
        <w:rPr>
          <w:rFonts w:ascii="Arial" w:eastAsia="Arial" w:hAnsi="Arial" w:cs="Arial"/>
          <w:sz w:val="18"/>
          <w:szCs w:val="18"/>
        </w:rPr>
      </w:pPr>
      <w:r w:rsidRPr="00F1091D">
        <w:rPr>
          <w:rFonts w:ascii="Arial" w:eastAsia="Arial" w:hAnsi="Arial" w:cs="Arial"/>
          <w:sz w:val="18"/>
          <w:szCs w:val="18"/>
        </w:rPr>
        <w:t>-Real Decreto 126 /2014, de 28 de febrero, por el que se establece el currículo básico de la Educación Primaria</w:t>
      </w:r>
    </w:p>
    <w:p w:rsidR="001E7CC6" w:rsidRPr="00F1091D" w:rsidRDefault="001E7CC6" w:rsidP="001E7CC6">
      <w:pPr>
        <w:spacing w:after="200" w:line="276" w:lineRule="auto"/>
        <w:ind w:left="708" w:right="847" w:firstLine="720"/>
        <w:jc w:val="both"/>
        <w:rPr>
          <w:rFonts w:ascii="Arial" w:eastAsia="Arial" w:hAnsi="Arial" w:cs="Arial"/>
          <w:sz w:val="18"/>
          <w:szCs w:val="18"/>
        </w:rPr>
      </w:pPr>
      <w:r w:rsidRPr="00F1091D">
        <w:rPr>
          <w:rFonts w:ascii="Arial" w:eastAsia="Arial" w:hAnsi="Arial" w:cs="Arial"/>
          <w:sz w:val="18"/>
          <w:szCs w:val="18"/>
        </w:rPr>
        <w:t>-Decreto 89/2014, de 24 de julio, del Consejo de Gobierno, por el que se establece para la Comunidad de Madrid el currículo de la Educación Primaria</w:t>
      </w:r>
    </w:p>
    <w:p w:rsidR="001E7CC6" w:rsidRPr="00F1091D" w:rsidRDefault="001E7CC6" w:rsidP="001E7CC6">
      <w:pPr>
        <w:spacing w:after="200" w:line="276" w:lineRule="auto"/>
        <w:ind w:left="708" w:right="847" w:firstLine="720"/>
        <w:jc w:val="both"/>
        <w:rPr>
          <w:rFonts w:ascii="Arial" w:eastAsia="Arial" w:hAnsi="Arial" w:cs="Arial"/>
          <w:sz w:val="18"/>
          <w:szCs w:val="18"/>
        </w:rPr>
      </w:pPr>
      <w:r w:rsidRPr="00F1091D">
        <w:rPr>
          <w:rFonts w:ascii="Arial" w:eastAsia="Arial" w:hAnsi="Arial" w:cs="Arial"/>
          <w:sz w:val="18"/>
          <w:szCs w:val="18"/>
        </w:rPr>
        <w:t xml:space="preserve">La Programación General Anual del CEIPSO incluye un </w:t>
      </w:r>
      <w:r w:rsidRPr="00F1091D">
        <w:rPr>
          <w:rFonts w:ascii="Arial" w:eastAsia="Arial" w:hAnsi="Arial" w:cs="Arial"/>
          <w:b/>
          <w:sz w:val="18"/>
          <w:szCs w:val="18"/>
        </w:rPr>
        <w:t>Plan de Mejora</w:t>
      </w:r>
      <w:r w:rsidRPr="00F1091D">
        <w:rPr>
          <w:rFonts w:ascii="Arial" w:eastAsia="Arial" w:hAnsi="Arial" w:cs="Arial"/>
          <w:sz w:val="18"/>
          <w:szCs w:val="18"/>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RPr="00F1091D">
        <w:rPr>
          <w:rFonts w:ascii="Arial" w:eastAsia="Arial" w:hAnsi="Arial" w:cs="Arial"/>
          <w:b/>
          <w:sz w:val="18"/>
          <w:szCs w:val="18"/>
          <w:u w:val="single"/>
        </w:rPr>
        <w:t>actividades de aprendizaje integradas</w:t>
      </w:r>
      <w:r w:rsidRPr="00F1091D">
        <w:rPr>
          <w:rFonts w:ascii="Arial" w:eastAsia="Arial" w:hAnsi="Arial" w:cs="Arial"/>
          <w:sz w:val="18"/>
          <w:szCs w:val="18"/>
        </w:rPr>
        <w:t xml:space="preserve"> vinculadas a estándares de aprendizaje evaluables básicos tal y como iremos detallando a lo largo de la misma.</w:t>
      </w:r>
    </w:p>
    <w:p w:rsidR="001B6A6D" w:rsidRPr="00F1091D" w:rsidRDefault="001B6A6D">
      <w:pPr>
        <w:jc w:val="both"/>
        <w:rPr>
          <w:rFonts w:ascii="Arial" w:eastAsia="Arial" w:hAnsi="Arial" w:cs="Arial"/>
          <w:sz w:val="18"/>
          <w:szCs w:val="18"/>
        </w:rPr>
      </w:pPr>
    </w:p>
    <w:p w:rsidR="001B6A6D" w:rsidRPr="00F1091D" w:rsidRDefault="001B6A6D">
      <w:pPr>
        <w:jc w:val="both"/>
        <w:rPr>
          <w:rFonts w:ascii="Arial" w:eastAsia="Arial" w:hAnsi="Arial" w:cs="Arial"/>
          <w:sz w:val="18"/>
          <w:szCs w:val="18"/>
        </w:rPr>
      </w:pPr>
    </w:p>
    <w:p w:rsidR="001E7CC6" w:rsidRPr="00F1091D" w:rsidRDefault="001E7CC6" w:rsidP="001E7CC6">
      <w:pPr>
        <w:ind w:left="708" w:right="847" w:firstLine="720"/>
        <w:rPr>
          <w:rFonts w:ascii="Arial" w:eastAsia="Arial" w:hAnsi="Arial" w:cs="Arial"/>
          <w:b/>
          <w:sz w:val="18"/>
          <w:szCs w:val="18"/>
          <w:u w:val="single"/>
        </w:rPr>
      </w:pPr>
      <w:r w:rsidRPr="00F1091D">
        <w:rPr>
          <w:rFonts w:ascii="Arial" w:eastAsia="Arial" w:hAnsi="Arial" w:cs="Arial"/>
          <w:b/>
          <w:sz w:val="18"/>
          <w:szCs w:val="18"/>
          <w:u w:val="single"/>
        </w:rPr>
        <w:t>OBJETIVOS GENERALES DE ETAPA</w:t>
      </w:r>
    </w:p>
    <w:p w:rsidR="001E7CC6" w:rsidRPr="00F1091D" w:rsidRDefault="001E7CC6" w:rsidP="001E7CC6">
      <w:pPr>
        <w:ind w:left="708" w:right="847" w:firstLine="720"/>
        <w:rPr>
          <w:rFonts w:ascii="Arial" w:eastAsia="Arial" w:hAnsi="Arial" w:cs="Arial"/>
          <w:b/>
          <w:sz w:val="18"/>
          <w:szCs w:val="18"/>
          <w:u w:val="single"/>
        </w:rPr>
      </w:pPr>
    </w:p>
    <w:p w:rsidR="001E7CC6" w:rsidRPr="00F1091D" w:rsidRDefault="001E7CC6" w:rsidP="001E7CC6">
      <w:pPr>
        <w:ind w:left="708" w:right="847" w:firstLine="566"/>
        <w:rPr>
          <w:rFonts w:ascii="Arial" w:eastAsia="Arial" w:hAnsi="Arial" w:cs="Arial"/>
          <w:b/>
          <w:sz w:val="18"/>
          <w:szCs w:val="18"/>
          <w:u w:val="single"/>
        </w:rPr>
      </w:pPr>
      <w:r w:rsidRPr="00F1091D">
        <w:rPr>
          <w:rFonts w:ascii="Arial" w:eastAsia="Arial" w:hAnsi="Arial" w:cs="Arial"/>
          <w:sz w:val="18"/>
          <w:szCs w:val="18"/>
        </w:rPr>
        <w:t>A la hora de llevar a cabo la programación tendremos en cuenta los Objetivos generales que persigue la Etapa de Educación Primaria y que serán tenidos en cuentas en todas las áreas. Destacamos algunos como los siguientes:</w:t>
      </w:r>
    </w:p>
    <w:p w:rsidR="001E7CC6" w:rsidRPr="00F1091D" w:rsidRDefault="001E7CC6" w:rsidP="001E7CC6">
      <w:pPr>
        <w:numPr>
          <w:ilvl w:val="1"/>
          <w:numId w:val="15"/>
        </w:numPr>
        <w:ind w:left="708" w:right="847" w:firstLine="566"/>
        <w:contextualSpacing/>
        <w:rPr>
          <w:rFonts w:ascii="Arial" w:eastAsia="Times New Roman" w:hAnsi="Arial" w:cs="Arial"/>
          <w:sz w:val="18"/>
          <w:szCs w:val="18"/>
        </w:rPr>
      </w:pPr>
      <w:r w:rsidRPr="00F1091D">
        <w:rPr>
          <w:rFonts w:ascii="Arial" w:eastAsia="Arial" w:hAnsi="Arial" w:cs="Arial"/>
          <w:sz w:val="18"/>
          <w:szCs w:val="18"/>
        </w:rPr>
        <w:t>Conocer y apreciar los valores y las normas de convivencia, aprender a obrar de acuerdo con ellas, prepararse para el ejercicio activo de la ciudadanía y respetar los derechos humanos, así como el pluralismo propio de una sociedad democrática.</w:t>
      </w:r>
    </w:p>
    <w:p w:rsidR="001E7CC6" w:rsidRPr="00F1091D" w:rsidRDefault="001E7CC6" w:rsidP="001E7CC6">
      <w:pPr>
        <w:numPr>
          <w:ilvl w:val="1"/>
          <w:numId w:val="15"/>
        </w:numPr>
        <w:ind w:left="708" w:right="847" w:firstLine="566"/>
        <w:contextualSpacing/>
        <w:rPr>
          <w:rFonts w:ascii="Arial" w:eastAsia="Times New Roman" w:hAnsi="Arial" w:cs="Arial"/>
          <w:sz w:val="18"/>
          <w:szCs w:val="18"/>
        </w:rPr>
      </w:pPr>
      <w:r w:rsidRPr="00F1091D">
        <w:rPr>
          <w:rFonts w:ascii="Arial" w:eastAsia="Arial" w:hAnsi="Arial" w:cs="Arial"/>
          <w:sz w:val="18"/>
          <w:szCs w:val="18"/>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1E7CC6" w:rsidRPr="00F1091D" w:rsidRDefault="001E7CC6" w:rsidP="001E7CC6">
      <w:pPr>
        <w:numPr>
          <w:ilvl w:val="1"/>
          <w:numId w:val="15"/>
        </w:numPr>
        <w:ind w:left="708" w:right="847" w:firstLine="566"/>
        <w:contextualSpacing/>
        <w:rPr>
          <w:rFonts w:ascii="Arial" w:eastAsia="Times New Roman" w:hAnsi="Arial" w:cs="Arial"/>
          <w:sz w:val="18"/>
          <w:szCs w:val="18"/>
        </w:rPr>
      </w:pPr>
      <w:r w:rsidRPr="00F1091D">
        <w:rPr>
          <w:rFonts w:ascii="Arial" w:eastAsia="Arial" w:hAnsi="Arial" w:cs="Arial"/>
          <w:sz w:val="18"/>
          <w:szCs w:val="18"/>
        </w:rPr>
        <w:t>Iniciarse en la utilización, para el aprendizaje, de las Tecnologías de la Información y la Comunicación desarrollando un espíritu crítico ante los mensajes que reciben y elaboran.</w:t>
      </w:r>
    </w:p>
    <w:p w:rsidR="001E7CC6" w:rsidRPr="00F1091D" w:rsidRDefault="001E7CC6" w:rsidP="00F1091D">
      <w:pPr>
        <w:numPr>
          <w:ilvl w:val="1"/>
          <w:numId w:val="15"/>
        </w:numPr>
        <w:ind w:left="708" w:right="989" w:firstLine="566"/>
        <w:contextualSpacing/>
        <w:rPr>
          <w:rFonts w:ascii="Arial" w:eastAsia="Times New Roman" w:hAnsi="Arial" w:cs="Arial"/>
          <w:b/>
          <w:sz w:val="18"/>
          <w:szCs w:val="18"/>
        </w:rPr>
      </w:pPr>
      <w:r w:rsidRPr="00F1091D">
        <w:rPr>
          <w:rFonts w:ascii="Arial" w:eastAsia="Arial" w:hAnsi="Arial" w:cs="Arial"/>
          <w:b/>
          <w:sz w:val="18"/>
          <w:szCs w:val="18"/>
        </w:rPr>
        <w:t>Utilizar diferentes representaciones y expresiones artísticas e iniciarse en la construcción de propuestas visuales y audiovisuales</w:t>
      </w:r>
      <w:r w:rsidR="002418CD" w:rsidRPr="00F1091D">
        <w:rPr>
          <w:rFonts w:ascii="Arial" w:eastAsia="Arial" w:hAnsi="Arial" w:cs="Arial"/>
          <w:b/>
          <w:sz w:val="18"/>
          <w:szCs w:val="18"/>
        </w:rPr>
        <w:t xml:space="preserve"> (</w:t>
      </w:r>
      <w:r w:rsidR="002418CD" w:rsidRPr="00F1091D">
        <w:rPr>
          <w:rFonts w:ascii="Arial" w:eastAsia="Arial" w:hAnsi="Arial" w:cs="Arial"/>
          <w:sz w:val="18"/>
          <w:szCs w:val="18"/>
        </w:rPr>
        <w:t>desde el área de educación plástica, se contribuye en mayor medida a la consecución de este objetivo de etapa).</w:t>
      </w:r>
    </w:p>
    <w:p w:rsidR="001E7CC6" w:rsidRDefault="001E7CC6" w:rsidP="001E7CC6">
      <w:pPr>
        <w:numPr>
          <w:ilvl w:val="1"/>
          <w:numId w:val="15"/>
        </w:numPr>
        <w:ind w:left="708" w:right="989" w:firstLine="566"/>
        <w:contextualSpacing/>
        <w:rPr>
          <w:rFonts w:ascii="Arial" w:eastAsia="Arial" w:hAnsi="Arial" w:cs="Arial"/>
          <w:sz w:val="18"/>
          <w:szCs w:val="18"/>
        </w:rPr>
      </w:pPr>
      <w:r w:rsidRPr="00F1091D">
        <w:rPr>
          <w:rFonts w:ascii="Arial" w:eastAsia="Arial" w:hAnsi="Arial" w:cs="Arial"/>
          <w:sz w:val="18"/>
          <w:szCs w:val="18"/>
        </w:rPr>
        <w:t>Adquirir habilidades para la prevención y para la resolución pacífica de conflictos, que les permitan desenvolverse con autonomía en el ámbito familiar y doméstico, así como en los grupos sociales con los que se relacionan.</w:t>
      </w:r>
    </w:p>
    <w:p w:rsidR="00F1091D" w:rsidRPr="00F1091D" w:rsidRDefault="00F1091D" w:rsidP="001E7CC6">
      <w:pPr>
        <w:numPr>
          <w:ilvl w:val="1"/>
          <w:numId w:val="15"/>
        </w:numPr>
        <w:ind w:left="708" w:right="989" w:firstLine="566"/>
        <w:contextualSpacing/>
        <w:rPr>
          <w:rFonts w:ascii="Arial" w:eastAsia="Arial" w:hAnsi="Arial" w:cs="Arial"/>
          <w:sz w:val="18"/>
          <w:szCs w:val="18"/>
        </w:rPr>
      </w:pPr>
    </w:p>
    <w:p w:rsidR="00224B6E" w:rsidRPr="00F1091D" w:rsidRDefault="00224B6E">
      <w:pPr>
        <w:spacing w:after="200" w:line="276" w:lineRule="auto"/>
        <w:rPr>
          <w:rFonts w:ascii="Arial" w:eastAsia="Arial" w:hAnsi="Arial" w:cs="Arial"/>
          <w:color w:val="000000"/>
          <w:sz w:val="18"/>
          <w:szCs w:val="18"/>
        </w:rPr>
      </w:pPr>
      <w:bookmarkStart w:id="1" w:name="_1fob9te" w:colFirst="0" w:colLast="0"/>
      <w:bookmarkEnd w:id="1"/>
    </w:p>
    <w:p w:rsidR="001B6A6D" w:rsidRDefault="001B6A6D">
      <w:pPr>
        <w:ind w:left="720"/>
        <w:jc w:val="both"/>
        <w:rPr>
          <w:rFonts w:ascii="Arial" w:eastAsia="Arial" w:hAnsi="Arial" w:cs="Arial"/>
          <w:color w:val="000000"/>
          <w:sz w:val="22"/>
          <w:szCs w:val="22"/>
        </w:rPr>
      </w:pPr>
    </w:p>
    <w:tbl>
      <w:tblPr>
        <w:tblStyle w:val="Tablaconcuadrcula"/>
        <w:tblW w:w="0" w:type="auto"/>
        <w:tblLook w:val="04A0" w:firstRow="1" w:lastRow="0" w:firstColumn="1" w:lastColumn="0" w:noHBand="0" w:noVBand="1"/>
      </w:tblPr>
      <w:tblGrid>
        <w:gridCol w:w="4714"/>
        <w:gridCol w:w="4715"/>
        <w:gridCol w:w="4715"/>
      </w:tblGrid>
      <w:tr w:rsidR="00224B6E" w:rsidTr="00224B6E">
        <w:tc>
          <w:tcPr>
            <w:tcW w:w="14144" w:type="dxa"/>
            <w:gridSpan w:val="3"/>
            <w:shd w:val="clear" w:color="auto" w:fill="8DB3E2" w:themeFill="text2" w:themeFillTint="66"/>
          </w:tcPr>
          <w:p w:rsidR="00224B6E" w:rsidRDefault="007B6D31" w:rsidP="00A32E6F">
            <w:pPr>
              <w:jc w:val="center"/>
              <w:rPr>
                <w:rFonts w:ascii="Arial" w:eastAsia="Arial" w:hAnsi="Arial" w:cs="Arial"/>
                <w:sz w:val="22"/>
                <w:szCs w:val="22"/>
              </w:rPr>
            </w:pPr>
            <w:r>
              <w:rPr>
                <w:rFonts w:ascii="Arial" w:eastAsia="Arial" w:hAnsi="Arial" w:cs="Arial"/>
                <w:sz w:val="22"/>
                <w:szCs w:val="22"/>
              </w:rPr>
              <w:lastRenderedPageBreak/>
              <w:t>PLÁSTICA 2</w:t>
            </w:r>
            <w:r w:rsidR="00224B6E">
              <w:rPr>
                <w:rFonts w:ascii="Arial" w:eastAsia="Arial" w:hAnsi="Arial" w:cs="Arial"/>
                <w:sz w:val="22"/>
                <w:szCs w:val="22"/>
              </w:rPr>
              <w:t>º DE PRIMARIA -   PRIMER TRIMESTRE</w:t>
            </w:r>
          </w:p>
          <w:p w:rsidR="00224B6E" w:rsidRDefault="00224B6E" w:rsidP="00A32E6F">
            <w:pPr>
              <w:jc w:val="center"/>
              <w:rPr>
                <w:rFonts w:ascii="Arial" w:eastAsia="Arial" w:hAnsi="Arial" w:cs="Arial"/>
                <w:sz w:val="22"/>
                <w:szCs w:val="22"/>
              </w:rPr>
            </w:pPr>
            <w:r>
              <w:rPr>
                <w:rFonts w:ascii="Arial" w:eastAsia="Arial" w:hAnsi="Arial" w:cs="Arial"/>
                <w:sz w:val="22"/>
                <w:szCs w:val="22"/>
              </w:rPr>
              <w:t xml:space="preserve">Temporalización: </w:t>
            </w:r>
            <w:r w:rsidR="007B6D31">
              <w:rPr>
                <w:rFonts w:ascii="Arial" w:eastAsia="Arial" w:hAnsi="Arial" w:cs="Arial"/>
                <w:sz w:val="22"/>
                <w:szCs w:val="22"/>
              </w:rPr>
              <w:t>primer trimestre del curso 2019-20</w:t>
            </w:r>
          </w:p>
        </w:tc>
      </w:tr>
      <w:tr w:rsidR="00224B6E" w:rsidTr="00224B6E">
        <w:trPr>
          <w:trHeight w:val="499"/>
        </w:trPr>
        <w:tc>
          <w:tcPr>
            <w:tcW w:w="4714" w:type="dxa"/>
          </w:tcPr>
          <w:p w:rsidR="00224B6E" w:rsidRPr="00224B6E" w:rsidRDefault="00224B6E" w:rsidP="00224B6E">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CONTENIDOS</w:t>
            </w:r>
          </w:p>
        </w:tc>
        <w:tc>
          <w:tcPr>
            <w:tcW w:w="4715" w:type="dxa"/>
          </w:tcPr>
          <w:p w:rsidR="00224B6E" w:rsidRPr="00224B6E" w:rsidRDefault="00224B6E" w:rsidP="00224B6E">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CRITERIOS DE EVALUACIÓN</w:t>
            </w:r>
          </w:p>
        </w:tc>
        <w:tc>
          <w:tcPr>
            <w:tcW w:w="4715" w:type="dxa"/>
          </w:tcPr>
          <w:p w:rsidR="00224B6E" w:rsidRPr="00224B6E" w:rsidRDefault="00224B6E" w:rsidP="00224B6E">
            <w:pPr>
              <w:spacing w:after="200" w:line="276" w:lineRule="auto"/>
              <w:jc w:val="center"/>
              <w:rPr>
                <w:sz w:val="20"/>
                <w:szCs w:val="20"/>
              </w:rPr>
            </w:pPr>
            <w:r w:rsidRPr="00224B6E">
              <w:rPr>
                <w:rFonts w:ascii="Arial" w:eastAsia="Arial" w:hAnsi="Arial" w:cs="Arial"/>
                <w:sz w:val="20"/>
                <w:szCs w:val="20"/>
              </w:rPr>
              <w:t>ESTÁNDARES, INSTRUMENTOS Y CRITERIOS DE CALIFICACIÓN</w:t>
            </w:r>
          </w:p>
        </w:tc>
      </w:tr>
    </w:tbl>
    <w:p w:rsidR="00224B6E" w:rsidRDefault="00224B6E">
      <w:pPr>
        <w:spacing w:after="200" w:line="276" w:lineRule="auto"/>
      </w:pPr>
    </w:p>
    <w:tbl>
      <w:tblPr>
        <w:tblStyle w:val="Tablaconcuadrcula"/>
        <w:tblW w:w="0" w:type="auto"/>
        <w:tblLook w:val="04A0" w:firstRow="1" w:lastRow="0" w:firstColumn="1" w:lastColumn="0" w:noHBand="0" w:noVBand="1"/>
      </w:tblPr>
      <w:tblGrid>
        <w:gridCol w:w="4714"/>
        <w:gridCol w:w="4715"/>
        <w:gridCol w:w="4715"/>
      </w:tblGrid>
      <w:tr w:rsidR="00224B6E" w:rsidTr="00224B6E">
        <w:tc>
          <w:tcPr>
            <w:tcW w:w="4714" w:type="dxa"/>
          </w:tcPr>
          <w:p w:rsidR="00224B6E" w:rsidRDefault="00224B6E" w:rsidP="00224B6E">
            <w:pPr>
              <w:numPr>
                <w:ilvl w:val="0"/>
                <w:numId w:val="1"/>
              </w:numPr>
              <w:spacing w:after="106" w:line="260" w:lineRule="auto"/>
              <w:ind w:left="176" w:hanging="176"/>
            </w:pPr>
            <w:r>
              <w:rPr>
                <w:rFonts w:ascii="Arial" w:eastAsia="Arial" w:hAnsi="Arial" w:cs="Arial"/>
                <w:sz w:val="22"/>
                <w:szCs w:val="22"/>
              </w:rPr>
              <w:t>Colores primarios y secundarios, fríos y cálidos.</w:t>
            </w:r>
          </w:p>
          <w:p w:rsidR="00224B6E" w:rsidRDefault="00F1091D" w:rsidP="00224B6E">
            <w:pPr>
              <w:numPr>
                <w:ilvl w:val="0"/>
                <w:numId w:val="1"/>
              </w:numPr>
              <w:spacing w:after="106" w:line="260" w:lineRule="auto"/>
              <w:ind w:left="176" w:hanging="176"/>
            </w:pPr>
            <w:r>
              <w:rPr>
                <w:rFonts w:ascii="Arial" w:eastAsia="Arial" w:hAnsi="Arial" w:cs="Arial"/>
                <w:sz w:val="22"/>
                <w:szCs w:val="22"/>
              </w:rPr>
              <w:t xml:space="preserve">Dibujo de plantas y árboles. </w:t>
            </w:r>
          </w:p>
          <w:p w:rsidR="00224B6E" w:rsidRDefault="00224B6E" w:rsidP="00F1091D">
            <w:pPr>
              <w:numPr>
                <w:ilvl w:val="0"/>
                <w:numId w:val="1"/>
              </w:numPr>
              <w:spacing w:after="106" w:line="260" w:lineRule="auto"/>
              <w:ind w:left="176" w:hanging="176"/>
            </w:pPr>
            <w:r>
              <w:rPr>
                <w:rFonts w:ascii="Arial" w:eastAsia="Arial" w:hAnsi="Arial" w:cs="Arial"/>
                <w:sz w:val="22"/>
                <w:szCs w:val="22"/>
              </w:rPr>
              <w:t>La influencia de los fondos de color en un dibujo.</w:t>
            </w:r>
          </w:p>
          <w:p w:rsidR="00224B6E" w:rsidRDefault="00224B6E" w:rsidP="00EC4D38">
            <w:pPr>
              <w:numPr>
                <w:ilvl w:val="0"/>
                <w:numId w:val="1"/>
              </w:numPr>
              <w:spacing w:after="106" w:line="260" w:lineRule="auto"/>
              <w:ind w:left="176" w:hanging="176"/>
            </w:pPr>
            <w:r>
              <w:rPr>
                <w:rFonts w:ascii="Arial" w:eastAsia="Arial" w:hAnsi="Arial" w:cs="Arial"/>
                <w:sz w:val="22"/>
                <w:szCs w:val="22"/>
              </w:rPr>
              <w:t>Líneas curvas y rectas. La perspectiva.</w:t>
            </w:r>
          </w:p>
          <w:p w:rsidR="00224B6E" w:rsidRDefault="00224B6E" w:rsidP="00224B6E">
            <w:pPr>
              <w:numPr>
                <w:ilvl w:val="0"/>
                <w:numId w:val="1"/>
              </w:numPr>
              <w:spacing w:after="106" w:line="260" w:lineRule="auto"/>
              <w:ind w:left="176" w:hanging="176"/>
            </w:pPr>
            <w:r>
              <w:rPr>
                <w:rFonts w:ascii="Arial" w:eastAsia="Arial" w:hAnsi="Arial" w:cs="Arial"/>
                <w:sz w:val="22"/>
                <w:szCs w:val="22"/>
              </w:rPr>
              <w:t>Observación de las modificaciones de color que se producen al colorear sobre diferentes fondos.</w:t>
            </w:r>
          </w:p>
          <w:p w:rsidR="00224B6E" w:rsidRDefault="00224B6E" w:rsidP="00C5306B">
            <w:pPr>
              <w:numPr>
                <w:ilvl w:val="0"/>
                <w:numId w:val="1"/>
              </w:numPr>
              <w:spacing w:after="106" w:line="260" w:lineRule="auto"/>
              <w:ind w:left="176" w:hanging="176"/>
            </w:pPr>
            <w:r>
              <w:rPr>
                <w:rFonts w:ascii="Arial" w:eastAsia="Arial" w:hAnsi="Arial" w:cs="Arial"/>
                <w:sz w:val="22"/>
                <w:szCs w:val="22"/>
              </w:rPr>
              <w:t>Observación de la expresividad de líneas rectas y curvas.</w:t>
            </w:r>
          </w:p>
          <w:p w:rsidR="00224B6E" w:rsidRDefault="00224B6E" w:rsidP="00224B6E">
            <w:pPr>
              <w:numPr>
                <w:ilvl w:val="0"/>
                <w:numId w:val="1"/>
              </w:numPr>
              <w:spacing w:after="106" w:line="260" w:lineRule="auto"/>
              <w:ind w:left="176" w:hanging="176"/>
            </w:pPr>
            <w:r>
              <w:rPr>
                <w:rFonts w:ascii="Arial" w:eastAsia="Arial" w:hAnsi="Arial" w:cs="Arial"/>
                <w:sz w:val="22"/>
                <w:szCs w:val="22"/>
              </w:rPr>
              <w:t>Utilización de la cuadrícula para organizar el espacio</w:t>
            </w:r>
            <w:r w:rsidR="00F1091D">
              <w:rPr>
                <w:rFonts w:ascii="Arial" w:eastAsia="Arial" w:hAnsi="Arial" w:cs="Arial"/>
                <w:sz w:val="22"/>
                <w:szCs w:val="22"/>
              </w:rPr>
              <w:t xml:space="preserve"> en sus composiciones. </w:t>
            </w:r>
          </w:p>
          <w:p w:rsidR="00224B6E" w:rsidRPr="00F1091D" w:rsidRDefault="00224B6E" w:rsidP="00224B6E">
            <w:pPr>
              <w:numPr>
                <w:ilvl w:val="0"/>
                <w:numId w:val="1"/>
              </w:numPr>
              <w:spacing w:after="106" w:line="260" w:lineRule="auto"/>
              <w:ind w:left="176" w:hanging="176"/>
            </w:pPr>
            <w:r>
              <w:rPr>
                <w:rFonts w:ascii="Arial" w:eastAsia="Arial" w:hAnsi="Arial" w:cs="Arial"/>
                <w:sz w:val="22"/>
                <w:szCs w:val="22"/>
              </w:rPr>
              <w:t>Interés por conocer nuevas técnicas plásticas que promuevan el trabajo creativo y autónomo.</w:t>
            </w:r>
          </w:p>
          <w:p w:rsidR="00A41C1A" w:rsidRPr="00F1091D" w:rsidRDefault="00224B6E" w:rsidP="00537954">
            <w:pPr>
              <w:numPr>
                <w:ilvl w:val="0"/>
                <w:numId w:val="1"/>
              </w:numPr>
              <w:spacing w:after="106" w:line="260" w:lineRule="auto"/>
              <w:ind w:left="176" w:hanging="176"/>
            </w:pPr>
            <w:r w:rsidRPr="00F1091D">
              <w:rPr>
                <w:rFonts w:ascii="Arial" w:eastAsia="Arial" w:hAnsi="Arial" w:cs="Arial"/>
                <w:sz w:val="22"/>
                <w:szCs w:val="22"/>
              </w:rPr>
              <w:t xml:space="preserve">Valoración de la importancia de utilizar </w:t>
            </w:r>
            <w:r w:rsidR="00537954">
              <w:rPr>
                <w:rFonts w:ascii="Arial" w:eastAsia="Arial" w:hAnsi="Arial" w:cs="Arial"/>
                <w:sz w:val="22"/>
                <w:szCs w:val="22"/>
              </w:rPr>
              <w:t xml:space="preserve">un borrador </w:t>
            </w:r>
            <w:r w:rsidRPr="00F1091D">
              <w:rPr>
                <w:rFonts w:ascii="Arial" w:eastAsia="Arial" w:hAnsi="Arial" w:cs="Arial"/>
                <w:sz w:val="22"/>
                <w:szCs w:val="22"/>
              </w:rPr>
              <w:t xml:space="preserve"> para dibujar.</w:t>
            </w:r>
          </w:p>
          <w:p w:rsidR="00A41C1A" w:rsidRPr="00A41C1A" w:rsidRDefault="00F1091D" w:rsidP="00A41C1A">
            <w:pPr>
              <w:numPr>
                <w:ilvl w:val="0"/>
                <w:numId w:val="1"/>
              </w:numPr>
              <w:spacing w:after="106" w:line="260" w:lineRule="auto"/>
              <w:ind w:left="176" w:hanging="176"/>
            </w:pPr>
            <w:r>
              <w:rPr>
                <w:rFonts w:ascii="Arial" w:eastAsia="Arial" w:hAnsi="Arial" w:cs="Arial"/>
                <w:sz w:val="22"/>
                <w:szCs w:val="22"/>
              </w:rPr>
              <w:t xml:space="preserve">Dibujos con motivos navideños. </w:t>
            </w:r>
          </w:p>
          <w:p w:rsidR="00A41C1A" w:rsidRPr="00F1091D" w:rsidRDefault="00A41C1A" w:rsidP="00A41C1A">
            <w:pPr>
              <w:spacing w:after="106" w:line="260" w:lineRule="auto"/>
              <w:ind w:left="176"/>
            </w:pPr>
          </w:p>
          <w:p w:rsidR="00EC4D38" w:rsidRDefault="00EC4D38">
            <w:pPr>
              <w:spacing w:after="200" w:line="276" w:lineRule="auto"/>
            </w:pPr>
          </w:p>
        </w:tc>
        <w:tc>
          <w:tcPr>
            <w:tcW w:w="4715" w:type="dxa"/>
          </w:tcPr>
          <w:p w:rsidR="00224B6E" w:rsidRPr="00F1091D" w:rsidRDefault="00224B6E" w:rsidP="00A32E6F">
            <w:pPr>
              <w:spacing w:after="106" w:line="260" w:lineRule="auto"/>
              <w:rPr>
                <w:rFonts w:ascii="Arial" w:eastAsia="Arial" w:hAnsi="Arial" w:cs="Arial"/>
                <w:sz w:val="22"/>
                <w:szCs w:val="22"/>
              </w:rPr>
            </w:pPr>
            <w:r w:rsidRPr="00F1091D">
              <w:rPr>
                <w:rFonts w:ascii="Arial" w:eastAsia="Arial" w:hAnsi="Arial" w:cs="Arial"/>
                <w:sz w:val="22"/>
                <w:szCs w:val="22"/>
              </w:rPr>
              <w:t>B1-2. Aproximarse a la lectura, análisis e interpretación del arte y las imágenes fijas y en movimiento en sus contextos culturales e históricos comprendiendo de manera crítica sus significados y función social siendo capaz de elaborar imágenes nuevas a partir de conocimientos adquiridos.</w:t>
            </w:r>
          </w:p>
          <w:p w:rsidR="00224B6E" w:rsidRPr="00F1091D" w:rsidRDefault="00224B6E" w:rsidP="00A32E6F">
            <w:pPr>
              <w:spacing w:after="106" w:line="260" w:lineRule="auto"/>
              <w:rPr>
                <w:rFonts w:ascii="Arial" w:eastAsia="Arial" w:hAnsi="Arial" w:cs="Arial"/>
                <w:sz w:val="22"/>
                <w:szCs w:val="22"/>
              </w:rPr>
            </w:pPr>
            <w:r w:rsidRPr="00F1091D">
              <w:rPr>
                <w:rFonts w:ascii="Arial" w:eastAsia="Arial" w:hAnsi="Arial" w:cs="Arial"/>
                <w:sz w:val="22"/>
                <w:szCs w:val="22"/>
              </w:rPr>
              <w:t>B2-1. Identificar el entorno próximo y el imaginario, explicando con un lenguaje plástico adecuado sus características.</w:t>
            </w:r>
          </w:p>
          <w:p w:rsidR="00224B6E" w:rsidRPr="00F1091D" w:rsidRDefault="00224B6E" w:rsidP="00A32E6F">
            <w:pPr>
              <w:spacing w:after="106" w:line="260" w:lineRule="auto"/>
              <w:rPr>
                <w:rFonts w:ascii="Arial" w:eastAsia="Arial" w:hAnsi="Arial" w:cs="Arial"/>
                <w:sz w:val="22"/>
                <w:szCs w:val="22"/>
              </w:rPr>
            </w:pPr>
            <w:r w:rsidRPr="00F1091D">
              <w:rPr>
                <w:rFonts w:ascii="Arial" w:eastAsia="Arial" w:hAnsi="Arial" w:cs="Arial"/>
                <w:sz w:val="22"/>
                <w:szCs w:val="22"/>
              </w:rPr>
              <w:t xml:space="preserve">B2-2. </w:t>
            </w:r>
            <w:r w:rsidR="00F1091D" w:rsidRPr="00F1091D">
              <w:rPr>
                <w:rFonts w:ascii="Arial" w:eastAsia="Arial" w:hAnsi="Arial" w:cs="Arial"/>
                <w:sz w:val="22"/>
                <w:szCs w:val="22"/>
              </w:rPr>
              <w:t xml:space="preserve">Elaborar carteles en grupo, cuidando el diseño y el colorido. </w:t>
            </w:r>
          </w:p>
          <w:p w:rsidR="00224B6E" w:rsidRDefault="00224B6E" w:rsidP="00EC4D38">
            <w:pPr>
              <w:jc w:val="both"/>
              <w:rPr>
                <w:rFonts w:ascii="Arial" w:eastAsia="Arial" w:hAnsi="Arial" w:cs="Arial"/>
                <w:sz w:val="22"/>
                <w:szCs w:val="22"/>
              </w:rPr>
            </w:pPr>
            <w:r w:rsidRPr="00F1091D">
              <w:rPr>
                <w:rFonts w:ascii="Arial" w:eastAsia="Arial" w:hAnsi="Arial" w:cs="Arial"/>
                <w:sz w:val="22"/>
                <w:szCs w:val="22"/>
              </w:rPr>
              <w:t>B2-3. Realizar producciones plásticas siguiendo pautas elementales del proceso creativo, experimentando, reconociendo y diferenciando la expresividad de los diferentes materiales y técn</w:t>
            </w:r>
            <w:r w:rsidR="00EC4D38" w:rsidRPr="00F1091D">
              <w:rPr>
                <w:rFonts w:ascii="Arial" w:eastAsia="Arial" w:hAnsi="Arial" w:cs="Arial"/>
                <w:sz w:val="22"/>
                <w:szCs w:val="22"/>
              </w:rPr>
              <w:t xml:space="preserve">icas pictóricas y eligiendo las </w:t>
            </w:r>
            <w:r w:rsidRPr="00F1091D">
              <w:rPr>
                <w:rFonts w:ascii="Arial" w:eastAsia="Arial" w:hAnsi="Arial" w:cs="Arial"/>
                <w:sz w:val="22"/>
                <w:szCs w:val="22"/>
              </w:rPr>
              <w:t>más adecuadas para la realización de la obra planeada.</w:t>
            </w:r>
          </w:p>
          <w:p w:rsidR="00F1091D" w:rsidRDefault="00F1091D" w:rsidP="00EC4D38">
            <w:pPr>
              <w:jc w:val="both"/>
              <w:rPr>
                <w:rFonts w:ascii="Arial" w:eastAsia="Arial" w:hAnsi="Arial" w:cs="Arial"/>
                <w:sz w:val="22"/>
                <w:szCs w:val="22"/>
              </w:rPr>
            </w:pPr>
          </w:p>
          <w:p w:rsidR="00F1091D" w:rsidRPr="00F1091D" w:rsidRDefault="00F1091D" w:rsidP="00EC4D38">
            <w:pPr>
              <w:jc w:val="both"/>
              <w:rPr>
                <w:rFonts w:ascii="Arial" w:eastAsia="Arial" w:hAnsi="Arial" w:cs="Arial"/>
                <w:sz w:val="22"/>
                <w:szCs w:val="22"/>
              </w:rPr>
            </w:pPr>
            <w:r>
              <w:rPr>
                <w:rFonts w:ascii="Arial" w:eastAsia="Arial" w:hAnsi="Arial" w:cs="Arial"/>
                <w:sz w:val="22"/>
                <w:szCs w:val="22"/>
              </w:rPr>
              <w:t xml:space="preserve">Crear mediante diseño libre tarjetas navideñas. </w:t>
            </w:r>
          </w:p>
          <w:p w:rsidR="00224B6E" w:rsidRDefault="00224B6E" w:rsidP="00F1091D">
            <w:pPr>
              <w:spacing w:after="106" w:line="260" w:lineRule="auto"/>
              <w:rPr>
                <w:rFonts w:ascii="Arial" w:eastAsia="Arial" w:hAnsi="Arial" w:cs="Arial"/>
                <w:sz w:val="22"/>
                <w:szCs w:val="22"/>
              </w:rPr>
            </w:pPr>
          </w:p>
        </w:tc>
        <w:tc>
          <w:tcPr>
            <w:tcW w:w="4715" w:type="dxa"/>
          </w:tcPr>
          <w:p w:rsidR="00224B6E" w:rsidRPr="00F1091D" w:rsidRDefault="00EC4D38" w:rsidP="00A32E6F">
            <w:pPr>
              <w:widowControl w:val="0"/>
              <w:tabs>
                <w:tab w:val="left" w:pos="235"/>
                <w:tab w:val="left" w:pos="317"/>
                <w:tab w:val="left" w:pos="1312"/>
              </w:tabs>
              <w:jc w:val="both"/>
              <w:rPr>
                <w:rFonts w:ascii="Arial" w:eastAsia="Arial" w:hAnsi="Arial" w:cs="Arial"/>
                <w:sz w:val="22"/>
                <w:szCs w:val="22"/>
              </w:rPr>
            </w:pPr>
            <w:r w:rsidRPr="00F1091D">
              <w:rPr>
                <w:rFonts w:ascii="Arial" w:eastAsia="Arial" w:hAnsi="Arial" w:cs="Arial"/>
                <w:sz w:val="22"/>
                <w:szCs w:val="22"/>
              </w:rPr>
              <w:t>B1-2.1</w:t>
            </w:r>
            <w:r w:rsidR="00224B6E" w:rsidRPr="00F1091D">
              <w:rPr>
                <w:rFonts w:ascii="Arial" w:eastAsia="Arial" w:hAnsi="Arial" w:cs="Arial"/>
                <w:sz w:val="22"/>
                <w:szCs w:val="22"/>
              </w:rPr>
              <w:t xml:space="preserve"> Secuencia una historia en diferentes viñetas en las que incorpora imágenes </w:t>
            </w:r>
            <w:r w:rsidR="00AA0D59" w:rsidRPr="00F1091D">
              <w:rPr>
                <w:rFonts w:ascii="Arial" w:eastAsia="Arial" w:hAnsi="Arial" w:cs="Arial"/>
                <w:sz w:val="22"/>
                <w:szCs w:val="22"/>
              </w:rPr>
              <w:t xml:space="preserve">de un bosque </w:t>
            </w:r>
            <w:r w:rsidR="00224B6E" w:rsidRPr="00F1091D">
              <w:rPr>
                <w:rFonts w:ascii="Arial" w:eastAsia="Arial" w:hAnsi="Arial" w:cs="Arial"/>
                <w:sz w:val="22"/>
                <w:szCs w:val="22"/>
              </w:rPr>
              <w:t xml:space="preserve">y textos </w:t>
            </w:r>
            <w:r w:rsidR="00AA0D59" w:rsidRPr="00F1091D">
              <w:rPr>
                <w:rFonts w:ascii="Arial" w:eastAsia="Arial" w:hAnsi="Arial" w:cs="Arial"/>
                <w:sz w:val="22"/>
                <w:szCs w:val="22"/>
              </w:rPr>
              <w:t>siguiendo el patrón de un cómic.  Porfolio de plástica 30%</w:t>
            </w:r>
          </w:p>
          <w:p w:rsidR="00224B6E" w:rsidRPr="00F1091D" w:rsidRDefault="00224B6E" w:rsidP="00A32E6F">
            <w:pPr>
              <w:spacing w:after="106" w:line="260" w:lineRule="auto"/>
              <w:rPr>
                <w:rFonts w:ascii="Arial" w:eastAsia="Arial" w:hAnsi="Arial" w:cs="Arial"/>
                <w:sz w:val="22"/>
                <w:szCs w:val="22"/>
              </w:rPr>
            </w:pPr>
            <w:r w:rsidRPr="00F1091D">
              <w:rPr>
                <w:rFonts w:ascii="Arial" w:eastAsia="Arial" w:hAnsi="Arial" w:cs="Arial"/>
                <w:sz w:val="22"/>
                <w:szCs w:val="22"/>
              </w:rPr>
              <w:t>B2-1.1.</w:t>
            </w:r>
            <w:r w:rsidR="00F1091D" w:rsidRPr="00F1091D">
              <w:rPr>
                <w:rFonts w:ascii="Arial" w:eastAsia="Arial" w:hAnsi="Arial" w:cs="Arial"/>
                <w:sz w:val="22"/>
                <w:szCs w:val="22"/>
              </w:rPr>
              <w:t xml:space="preserve"> Realiza dibujos  de elementos de la naturaleza con distintos trazos. </w:t>
            </w:r>
          </w:p>
          <w:p w:rsidR="00AA0D59" w:rsidRPr="00F1091D" w:rsidRDefault="00AA0D59" w:rsidP="00A32E6F">
            <w:pPr>
              <w:spacing w:after="106" w:line="260" w:lineRule="auto"/>
              <w:rPr>
                <w:rFonts w:ascii="Arial" w:eastAsia="Arial" w:hAnsi="Arial" w:cs="Arial"/>
                <w:sz w:val="22"/>
                <w:szCs w:val="22"/>
              </w:rPr>
            </w:pPr>
            <w:r w:rsidRPr="00F1091D">
              <w:rPr>
                <w:rFonts w:ascii="Arial" w:eastAsia="Arial" w:hAnsi="Arial" w:cs="Arial"/>
                <w:sz w:val="22"/>
                <w:szCs w:val="22"/>
              </w:rPr>
              <w:t>B2-2.1</w:t>
            </w:r>
            <w:r w:rsidR="00224B6E" w:rsidRPr="00F1091D">
              <w:rPr>
                <w:rFonts w:ascii="Arial" w:eastAsia="Arial" w:hAnsi="Arial" w:cs="Arial"/>
                <w:sz w:val="22"/>
                <w:szCs w:val="22"/>
              </w:rPr>
              <w:t xml:space="preserve">. </w:t>
            </w:r>
            <w:r w:rsidRPr="00F1091D">
              <w:rPr>
                <w:rFonts w:ascii="Arial" w:eastAsia="Arial" w:hAnsi="Arial" w:cs="Arial"/>
                <w:sz w:val="22"/>
                <w:szCs w:val="22"/>
              </w:rPr>
              <w:t>Elabora carteles en equipo</w:t>
            </w:r>
            <w:r w:rsidR="00F1091D" w:rsidRPr="00F1091D">
              <w:rPr>
                <w:rFonts w:ascii="Arial" w:eastAsia="Arial" w:hAnsi="Arial" w:cs="Arial"/>
                <w:sz w:val="22"/>
                <w:szCs w:val="22"/>
              </w:rPr>
              <w:t xml:space="preserve">, manteniendo limpieza en el trabajo y diseño estético. </w:t>
            </w:r>
            <w:r w:rsidR="00B8466E" w:rsidRPr="00F1091D">
              <w:rPr>
                <w:rFonts w:ascii="Arial" w:eastAsia="Arial" w:hAnsi="Arial" w:cs="Arial"/>
                <w:sz w:val="22"/>
                <w:szCs w:val="22"/>
              </w:rPr>
              <w:t>Mural 20%</w:t>
            </w:r>
          </w:p>
          <w:p w:rsidR="00EC4D38" w:rsidRPr="00F1091D" w:rsidRDefault="00EC4D38" w:rsidP="00A32E6F">
            <w:pPr>
              <w:spacing w:after="106" w:line="260" w:lineRule="auto"/>
              <w:rPr>
                <w:rFonts w:ascii="Arial" w:eastAsia="Arial" w:hAnsi="Arial" w:cs="Arial"/>
                <w:sz w:val="22"/>
                <w:szCs w:val="22"/>
              </w:rPr>
            </w:pPr>
            <w:r w:rsidRPr="00F1091D">
              <w:rPr>
                <w:rFonts w:ascii="Arial" w:eastAsia="Arial" w:hAnsi="Arial" w:cs="Arial"/>
                <w:sz w:val="22"/>
                <w:szCs w:val="22"/>
              </w:rPr>
              <w:t>Trabajo en equipo 20%</w:t>
            </w:r>
          </w:p>
          <w:p w:rsidR="00224B6E" w:rsidRPr="00F1091D" w:rsidRDefault="00224B6E" w:rsidP="00A32E6F">
            <w:pPr>
              <w:spacing w:after="106" w:line="260" w:lineRule="auto"/>
              <w:rPr>
                <w:rFonts w:ascii="Arial" w:eastAsia="Arial" w:hAnsi="Arial" w:cs="Arial"/>
                <w:sz w:val="22"/>
                <w:szCs w:val="22"/>
              </w:rPr>
            </w:pPr>
            <w:r w:rsidRPr="00F1091D">
              <w:rPr>
                <w:rFonts w:ascii="Arial" w:eastAsia="Arial" w:hAnsi="Arial" w:cs="Arial"/>
                <w:sz w:val="22"/>
                <w:szCs w:val="22"/>
              </w:rPr>
              <w:t>B2-3.1. Explica con la terminología aprendida el propósito de sus trabajos y las características de los mismos.</w:t>
            </w:r>
            <w:r w:rsidR="00EC4D38" w:rsidRPr="00F1091D">
              <w:rPr>
                <w:rFonts w:ascii="Arial" w:eastAsia="Arial" w:hAnsi="Arial" w:cs="Arial"/>
                <w:sz w:val="22"/>
                <w:szCs w:val="22"/>
              </w:rPr>
              <w:t xml:space="preserve">  </w:t>
            </w:r>
          </w:p>
          <w:p w:rsidR="00224B6E" w:rsidRDefault="00EC4D38" w:rsidP="00EC4D38">
            <w:pPr>
              <w:spacing w:after="106" w:line="260" w:lineRule="auto"/>
              <w:rPr>
                <w:rFonts w:ascii="Arial" w:eastAsia="Arial" w:hAnsi="Arial" w:cs="Arial"/>
                <w:color w:val="000000"/>
                <w:sz w:val="22"/>
                <w:szCs w:val="22"/>
              </w:rPr>
            </w:pPr>
            <w:r w:rsidRPr="00F1091D">
              <w:rPr>
                <w:rFonts w:ascii="Arial" w:eastAsia="Arial" w:hAnsi="Arial" w:cs="Arial"/>
                <w:color w:val="000000"/>
                <w:sz w:val="22"/>
                <w:szCs w:val="22"/>
              </w:rPr>
              <w:t>B2- 6.1 Muestra interés hacia las actividades propuestas en el aula. Observación 10%</w:t>
            </w:r>
          </w:p>
          <w:p w:rsidR="00F1091D" w:rsidRDefault="00F1091D" w:rsidP="00EC4D38">
            <w:pPr>
              <w:spacing w:after="106" w:line="260" w:lineRule="auto"/>
              <w:rPr>
                <w:rFonts w:ascii="Arial" w:eastAsia="Arial" w:hAnsi="Arial" w:cs="Arial"/>
                <w:color w:val="000000"/>
                <w:sz w:val="22"/>
                <w:szCs w:val="22"/>
              </w:rPr>
            </w:pPr>
          </w:p>
          <w:p w:rsidR="00F1091D" w:rsidRPr="00F1091D" w:rsidRDefault="00CD13D5" w:rsidP="00EC4D38">
            <w:pPr>
              <w:spacing w:after="106" w:line="260" w:lineRule="auto"/>
              <w:rPr>
                <w:rFonts w:ascii="Arial" w:eastAsia="Arial" w:hAnsi="Arial" w:cs="Arial"/>
                <w:color w:val="000000"/>
                <w:sz w:val="22"/>
                <w:szCs w:val="22"/>
              </w:rPr>
            </w:pPr>
            <w:r>
              <w:rPr>
                <w:rFonts w:ascii="Arial" w:eastAsia="Arial" w:hAnsi="Arial" w:cs="Arial"/>
                <w:color w:val="000000"/>
                <w:sz w:val="22"/>
                <w:szCs w:val="22"/>
              </w:rPr>
              <w:t xml:space="preserve">Crea y elabora de forma individual una tarjeta con motivos navideños. </w:t>
            </w:r>
          </w:p>
          <w:p w:rsidR="00B8466E" w:rsidRPr="00EC4D38" w:rsidRDefault="00B8466E" w:rsidP="00F1091D">
            <w:pPr>
              <w:spacing w:after="106" w:line="260" w:lineRule="auto"/>
              <w:rPr>
                <w:rFonts w:ascii="Arial" w:eastAsia="Arial" w:hAnsi="Arial" w:cs="Arial"/>
                <w:color w:val="000000"/>
                <w:sz w:val="22"/>
                <w:szCs w:val="22"/>
              </w:rPr>
            </w:pPr>
          </w:p>
        </w:tc>
      </w:tr>
    </w:tbl>
    <w:p w:rsidR="001B6A6D" w:rsidRDefault="001B6A6D">
      <w:pPr>
        <w:spacing w:after="200" w:line="276" w:lineRule="auto"/>
      </w:pPr>
    </w:p>
    <w:p w:rsidR="00224B6E" w:rsidRDefault="00224B6E">
      <w:pPr>
        <w:spacing w:after="200" w:line="276" w:lineRule="auto"/>
        <w:rPr>
          <w:rFonts w:ascii="Arial" w:eastAsia="Arial" w:hAnsi="Arial" w:cs="Arial"/>
          <w:color w:val="000000"/>
          <w:sz w:val="22"/>
          <w:szCs w:val="22"/>
        </w:rPr>
      </w:pPr>
    </w:p>
    <w:p w:rsidR="001B6A6D" w:rsidRDefault="001B6A6D">
      <w:pPr>
        <w:ind w:left="720"/>
        <w:jc w:val="both"/>
        <w:rPr>
          <w:rFonts w:ascii="Arial" w:eastAsia="Arial" w:hAnsi="Arial" w:cs="Arial"/>
          <w:color w:val="000000"/>
          <w:sz w:val="22"/>
          <w:szCs w:val="22"/>
        </w:rPr>
      </w:pPr>
    </w:p>
    <w:tbl>
      <w:tblPr>
        <w:tblStyle w:val="Tablaconcuadrcula"/>
        <w:tblW w:w="0" w:type="auto"/>
        <w:tblLook w:val="04A0" w:firstRow="1" w:lastRow="0" w:firstColumn="1" w:lastColumn="0" w:noHBand="0" w:noVBand="1"/>
      </w:tblPr>
      <w:tblGrid>
        <w:gridCol w:w="4714"/>
        <w:gridCol w:w="4715"/>
        <w:gridCol w:w="4715"/>
      </w:tblGrid>
      <w:tr w:rsidR="001E7CC6" w:rsidTr="00A32E6F">
        <w:tc>
          <w:tcPr>
            <w:tcW w:w="14144" w:type="dxa"/>
            <w:gridSpan w:val="3"/>
            <w:shd w:val="clear" w:color="auto" w:fill="8DB3E2" w:themeFill="text2" w:themeFillTint="66"/>
          </w:tcPr>
          <w:p w:rsidR="001E7CC6" w:rsidRDefault="007B6D31" w:rsidP="00A32E6F">
            <w:pPr>
              <w:jc w:val="center"/>
              <w:rPr>
                <w:rFonts w:ascii="Arial" w:eastAsia="Arial" w:hAnsi="Arial" w:cs="Arial"/>
                <w:sz w:val="22"/>
                <w:szCs w:val="22"/>
              </w:rPr>
            </w:pPr>
            <w:r>
              <w:rPr>
                <w:rFonts w:ascii="Arial" w:eastAsia="Arial" w:hAnsi="Arial" w:cs="Arial"/>
                <w:sz w:val="22"/>
                <w:szCs w:val="22"/>
              </w:rPr>
              <w:t>PLÁSTICA 2</w:t>
            </w:r>
            <w:r w:rsidR="001E7CC6">
              <w:rPr>
                <w:rFonts w:ascii="Arial" w:eastAsia="Arial" w:hAnsi="Arial" w:cs="Arial"/>
                <w:sz w:val="22"/>
                <w:szCs w:val="22"/>
              </w:rPr>
              <w:t>º DE PRIMARIA -   SEGUNDO TRIMESTRE</w:t>
            </w:r>
          </w:p>
          <w:p w:rsidR="001E7CC6" w:rsidRDefault="001E7CC6" w:rsidP="00A32E6F">
            <w:pPr>
              <w:jc w:val="center"/>
              <w:rPr>
                <w:rFonts w:ascii="Arial" w:eastAsia="Arial" w:hAnsi="Arial" w:cs="Arial"/>
                <w:sz w:val="22"/>
                <w:szCs w:val="22"/>
              </w:rPr>
            </w:pPr>
            <w:r>
              <w:rPr>
                <w:rFonts w:ascii="Arial" w:eastAsia="Arial" w:hAnsi="Arial" w:cs="Arial"/>
                <w:sz w:val="22"/>
                <w:szCs w:val="22"/>
              </w:rPr>
              <w:t>Temporalización: s</w:t>
            </w:r>
            <w:r w:rsidR="007B6D31">
              <w:rPr>
                <w:rFonts w:ascii="Arial" w:eastAsia="Arial" w:hAnsi="Arial" w:cs="Arial"/>
                <w:sz w:val="22"/>
                <w:szCs w:val="22"/>
              </w:rPr>
              <w:t>egundo  trimestre del curso 2019/20</w:t>
            </w:r>
            <w:r>
              <w:rPr>
                <w:rFonts w:ascii="Arial" w:eastAsia="Arial" w:hAnsi="Arial" w:cs="Arial"/>
                <w:sz w:val="22"/>
                <w:szCs w:val="22"/>
              </w:rPr>
              <w:t>.</w:t>
            </w:r>
          </w:p>
        </w:tc>
      </w:tr>
      <w:tr w:rsidR="001E7CC6" w:rsidTr="00A32E6F">
        <w:trPr>
          <w:trHeight w:val="499"/>
        </w:trPr>
        <w:tc>
          <w:tcPr>
            <w:tcW w:w="4714" w:type="dxa"/>
          </w:tcPr>
          <w:p w:rsidR="001E7CC6" w:rsidRPr="00224B6E" w:rsidRDefault="001E7CC6" w:rsidP="00A32E6F">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CONTENIDOS</w:t>
            </w:r>
          </w:p>
        </w:tc>
        <w:tc>
          <w:tcPr>
            <w:tcW w:w="4715" w:type="dxa"/>
          </w:tcPr>
          <w:p w:rsidR="001E7CC6" w:rsidRPr="00224B6E" w:rsidRDefault="001E7CC6" w:rsidP="00A32E6F">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CRITERIOS DE EVALUACIÓN</w:t>
            </w:r>
          </w:p>
        </w:tc>
        <w:tc>
          <w:tcPr>
            <w:tcW w:w="4715" w:type="dxa"/>
          </w:tcPr>
          <w:p w:rsidR="001E7CC6" w:rsidRPr="00224B6E" w:rsidRDefault="001E7CC6" w:rsidP="00A32E6F">
            <w:pPr>
              <w:spacing w:after="200" w:line="276" w:lineRule="auto"/>
              <w:jc w:val="center"/>
              <w:rPr>
                <w:sz w:val="20"/>
                <w:szCs w:val="20"/>
              </w:rPr>
            </w:pPr>
            <w:r w:rsidRPr="00224B6E">
              <w:rPr>
                <w:rFonts w:ascii="Arial" w:eastAsia="Arial" w:hAnsi="Arial" w:cs="Arial"/>
                <w:sz w:val="20"/>
                <w:szCs w:val="20"/>
              </w:rPr>
              <w:t>ESTÁNDARES, INSTRUMENTOS Y CRITERIOS DE CALIFICACIÓN</w:t>
            </w:r>
          </w:p>
        </w:tc>
      </w:tr>
    </w:tbl>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tbl>
      <w:tblPr>
        <w:tblStyle w:val="Tablaconcuadrcula"/>
        <w:tblW w:w="0" w:type="auto"/>
        <w:tblInd w:w="-34" w:type="dxa"/>
        <w:tblLook w:val="04A0" w:firstRow="1" w:lastRow="0" w:firstColumn="1" w:lastColumn="0" w:noHBand="0" w:noVBand="1"/>
      </w:tblPr>
      <w:tblGrid>
        <w:gridCol w:w="4820"/>
        <w:gridCol w:w="4678"/>
        <w:gridCol w:w="4756"/>
      </w:tblGrid>
      <w:tr w:rsidR="001E7CC6" w:rsidTr="001E7CC6">
        <w:tc>
          <w:tcPr>
            <w:tcW w:w="4820" w:type="dxa"/>
          </w:tcPr>
          <w:p w:rsidR="001E7CC6" w:rsidRDefault="001E7CC6" w:rsidP="00A32E6F">
            <w:pPr>
              <w:numPr>
                <w:ilvl w:val="0"/>
                <w:numId w:val="1"/>
              </w:numPr>
              <w:spacing w:after="106" w:line="260" w:lineRule="auto"/>
              <w:ind w:left="176" w:hanging="176"/>
            </w:pPr>
            <w:r>
              <w:rPr>
                <w:rFonts w:ascii="Arial" w:eastAsia="Arial" w:hAnsi="Arial" w:cs="Arial"/>
                <w:sz w:val="22"/>
                <w:szCs w:val="22"/>
              </w:rPr>
              <w:t>Los colores de la naturaleza.</w:t>
            </w:r>
          </w:p>
          <w:p w:rsidR="001E7CC6" w:rsidRDefault="001E7CC6" w:rsidP="00A32E6F">
            <w:pPr>
              <w:numPr>
                <w:ilvl w:val="0"/>
                <w:numId w:val="1"/>
              </w:numPr>
              <w:spacing w:after="106" w:line="260" w:lineRule="auto"/>
              <w:ind w:left="176" w:hanging="176"/>
            </w:pPr>
            <w:r>
              <w:rPr>
                <w:rFonts w:ascii="Arial" w:eastAsia="Arial" w:hAnsi="Arial" w:cs="Arial"/>
                <w:sz w:val="22"/>
                <w:szCs w:val="22"/>
              </w:rPr>
              <w:t>La profundidad.</w:t>
            </w:r>
          </w:p>
          <w:p w:rsidR="001E7CC6" w:rsidRPr="00FA6D7C" w:rsidRDefault="001E7CC6" w:rsidP="00A32E6F">
            <w:pPr>
              <w:numPr>
                <w:ilvl w:val="0"/>
                <w:numId w:val="1"/>
              </w:numPr>
              <w:spacing w:after="106" w:line="260" w:lineRule="auto"/>
              <w:ind w:left="176" w:hanging="176"/>
            </w:pPr>
            <w:r>
              <w:rPr>
                <w:rFonts w:ascii="Arial" w:eastAsia="Arial" w:hAnsi="Arial" w:cs="Arial"/>
                <w:sz w:val="22"/>
                <w:szCs w:val="22"/>
              </w:rPr>
              <w:t>La fi</w:t>
            </w:r>
            <w:r w:rsidR="00537954">
              <w:rPr>
                <w:rFonts w:ascii="Arial" w:eastAsia="Arial" w:hAnsi="Arial" w:cs="Arial"/>
                <w:sz w:val="22"/>
                <w:szCs w:val="22"/>
              </w:rPr>
              <w:t>gura y  el fondo.</w:t>
            </w:r>
          </w:p>
          <w:p w:rsidR="001E7CC6" w:rsidRDefault="00A41C1A" w:rsidP="00A32E6F">
            <w:pPr>
              <w:numPr>
                <w:ilvl w:val="0"/>
                <w:numId w:val="1"/>
              </w:numPr>
              <w:spacing w:after="106" w:line="260" w:lineRule="auto"/>
              <w:ind w:left="176" w:hanging="176"/>
            </w:pPr>
            <w:r>
              <w:rPr>
                <w:rFonts w:ascii="Arial" w:eastAsia="Arial" w:hAnsi="Arial" w:cs="Arial"/>
                <w:sz w:val="22"/>
                <w:szCs w:val="22"/>
              </w:rPr>
              <w:t xml:space="preserve">Materiales reciclados. </w:t>
            </w:r>
          </w:p>
          <w:p w:rsidR="001E7CC6" w:rsidRPr="00A41C1A" w:rsidRDefault="001E7CC6" w:rsidP="00C5306B">
            <w:pPr>
              <w:numPr>
                <w:ilvl w:val="0"/>
                <w:numId w:val="1"/>
              </w:numPr>
              <w:spacing w:after="106" w:line="260" w:lineRule="auto"/>
              <w:ind w:left="176" w:hanging="176"/>
            </w:pPr>
            <w:r>
              <w:rPr>
                <w:rFonts w:ascii="Arial" w:eastAsia="Arial" w:hAnsi="Arial" w:cs="Arial"/>
                <w:sz w:val="22"/>
                <w:szCs w:val="22"/>
              </w:rPr>
              <w:t>El difuminado.</w:t>
            </w:r>
          </w:p>
          <w:p w:rsidR="00A41C1A" w:rsidRDefault="00A41C1A" w:rsidP="00C5306B">
            <w:pPr>
              <w:numPr>
                <w:ilvl w:val="0"/>
                <w:numId w:val="1"/>
              </w:numPr>
              <w:spacing w:after="106" w:line="260" w:lineRule="auto"/>
              <w:ind w:left="176" w:hanging="176"/>
            </w:pPr>
            <w:r>
              <w:rPr>
                <w:rFonts w:ascii="Arial" w:eastAsia="Arial" w:hAnsi="Arial" w:cs="Arial"/>
                <w:sz w:val="22"/>
                <w:szCs w:val="22"/>
              </w:rPr>
              <w:t xml:space="preserve">El  puntillismo. </w:t>
            </w:r>
          </w:p>
          <w:p w:rsidR="001E7CC6" w:rsidRDefault="001E7CC6" w:rsidP="00A41C1A">
            <w:pPr>
              <w:numPr>
                <w:ilvl w:val="0"/>
                <w:numId w:val="1"/>
              </w:numPr>
              <w:spacing w:after="106" w:line="260" w:lineRule="auto"/>
              <w:ind w:left="176" w:hanging="176"/>
            </w:pPr>
            <w:r>
              <w:rPr>
                <w:rFonts w:ascii="Arial" w:eastAsia="Arial" w:hAnsi="Arial" w:cs="Arial"/>
                <w:sz w:val="22"/>
                <w:szCs w:val="22"/>
              </w:rPr>
              <w:t>Utilización de técnicas mixtas en una misma obra.</w:t>
            </w:r>
          </w:p>
          <w:p w:rsidR="001E7CC6" w:rsidRPr="00A32E6F" w:rsidRDefault="001E7CC6" w:rsidP="00537954">
            <w:pPr>
              <w:numPr>
                <w:ilvl w:val="0"/>
                <w:numId w:val="1"/>
              </w:numPr>
              <w:spacing w:after="106" w:line="260" w:lineRule="auto"/>
              <w:ind w:left="176" w:hanging="176"/>
            </w:pPr>
            <w:r>
              <w:rPr>
                <w:rFonts w:ascii="Arial" w:eastAsia="Arial" w:hAnsi="Arial" w:cs="Arial"/>
                <w:sz w:val="22"/>
                <w:szCs w:val="22"/>
              </w:rPr>
              <w:t>Realización de</w:t>
            </w:r>
            <w:r w:rsidR="00A41C1A">
              <w:rPr>
                <w:rFonts w:ascii="Arial" w:eastAsia="Arial" w:hAnsi="Arial" w:cs="Arial"/>
                <w:sz w:val="22"/>
                <w:szCs w:val="22"/>
              </w:rPr>
              <w:t xml:space="preserve"> estampaciones.</w:t>
            </w:r>
          </w:p>
          <w:p w:rsidR="001E7CC6" w:rsidRPr="00A32E6F" w:rsidRDefault="00A32E6F" w:rsidP="00A32E6F">
            <w:pPr>
              <w:numPr>
                <w:ilvl w:val="0"/>
                <w:numId w:val="1"/>
              </w:numPr>
              <w:spacing w:after="106" w:line="260" w:lineRule="auto"/>
              <w:ind w:left="176" w:hanging="176"/>
              <w:rPr>
                <w:rFonts w:ascii="Arial" w:hAnsi="Arial" w:cs="Arial"/>
                <w:sz w:val="22"/>
                <w:szCs w:val="22"/>
              </w:rPr>
            </w:pPr>
            <w:r w:rsidRPr="00A32E6F">
              <w:rPr>
                <w:rFonts w:ascii="Arial" w:hAnsi="Arial" w:cs="Arial"/>
                <w:sz w:val="22"/>
                <w:szCs w:val="22"/>
              </w:rPr>
              <w:t>Utilización de la regla milimetrada, la escuadra, el cartabón y el compás para el trazado de líneas paralelas y perpendiculares, ángulos de diferentes medidas, segmentos, mediatrices y círculos.</w:t>
            </w:r>
          </w:p>
        </w:tc>
        <w:tc>
          <w:tcPr>
            <w:tcW w:w="4678" w:type="dxa"/>
          </w:tcPr>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B1-2. 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B2-1. Identificar el entorno próximo y el imaginario, explicando con un lenguaje plástico adecuado a sus características.</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B2-2. Representar de forma personal ideas, acciones y situaciones valiéndose de los elementos que configuran el lenguaje visual.</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B2-3.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B2-5. Imaginar, dibujar y elaborar obras tridimensionales con diferentes materiales.</w:t>
            </w:r>
          </w:p>
          <w:p w:rsidR="001E7CC6" w:rsidRDefault="001E7CC6" w:rsidP="00A32E6F">
            <w:pPr>
              <w:widowControl w:val="0"/>
              <w:pBdr>
                <w:top w:val="nil"/>
                <w:left w:val="nil"/>
                <w:bottom w:val="nil"/>
                <w:right w:val="nil"/>
                <w:between w:val="nil"/>
              </w:pBdr>
              <w:tabs>
                <w:tab w:val="left" w:pos="0"/>
              </w:tabs>
              <w:spacing w:line="276" w:lineRule="auto"/>
              <w:ind w:hanging="720"/>
              <w:jc w:val="both"/>
              <w:rPr>
                <w:rFonts w:ascii="Arial" w:eastAsia="Arial" w:hAnsi="Arial" w:cs="Arial"/>
                <w:color w:val="000000"/>
                <w:sz w:val="22"/>
                <w:szCs w:val="22"/>
              </w:rPr>
            </w:pPr>
            <w:r w:rsidRPr="00A41C1A">
              <w:rPr>
                <w:rFonts w:ascii="Arial" w:eastAsia="Arial" w:hAnsi="Arial" w:cs="Arial"/>
                <w:color w:val="000000"/>
                <w:sz w:val="22"/>
                <w:szCs w:val="22"/>
              </w:rPr>
              <w:t xml:space="preserve">B2-6. Conocer las manifestaciones artísticas más </w:t>
            </w:r>
            <w:r w:rsidRPr="00A41C1A">
              <w:rPr>
                <w:rFonts w:ascii="Arial" w:eastAsia="Arial" w:hAnsi="Arial" w:cs="Arial"/>
                <w:color w:val="000000"/>
                <w:sz w:val="22"/>
                <w:szCs w:val="22"/>
              </w:rPr>
              <w:lastRenderedPageBreak/>
              <w:t>significativas que forman parte del patrimonio artístico y cultural,</w:t>
            </w:r>
            <w:r>
              <w:rPr>
                <w:rFonts w:ascii="Arial" w:eastAsia="Arial" w:hAnsi="Arial" w:cs="Arial"/>
                <w:color w:val="000000"/>
                <w:sz w:val="22"/>
                <w:szCs w:val="22"/>
              </w:rPr>
              <w:t xml:space="preserve"> adquiriendo actitudes de respeto y valoración de dicho patrimonio.</w:t>
            </w:r>
          </w:p>
        </w:tc>
        <w:tc>
          <w:tcPr>
            <w:tcW w:w="4756" w:type="dxa"/>
          </w:tcPr>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lastRenderedPageBreak/>
              <w:t>B1-2.1. Analiza de manera sencilla y utilizando la terminología adecuada imágenes fijas atendiendo al tamaño, formato, elementos básicos (puntos, rectas, planos, colores, iluminación, función…).</w:t>
            </w:r>
          </w:p>
          <w:p w:rsidR="001E7CC6" w:rsidRPr="00A41C1A" w:rsidRDefault="001E7CC6" w:rsidP="00A32E6F">
            <w:pPr>
              <w:widowControl w:val="0"/>
              <w:tabs>
                <w:tab w:val="left" w:pos="235"/>
                <w:tab w:val="left" w:pos="317"/>
                <w:tab w:val="left" w:pos="1312"/>
              </w:tabs>
              <w:jc w:val="both"/>
              <w:rPr>
                <w:rFonts w:ascii="Arial" w:eastAsia="Arial" w:hAnsi="Arial" w:cs="Arial"/>
                <w:sz w:val="22"/>
                <w:szCs w:val="22"/>
              </w:rPr>
            </w:pPr>
            <w:r w:rsidRPr="00A41C1A">
              <w:rPr>
                <w:rFonts w:ascii="Arial" w:eastAsia="Arial" w:hAnsi="Arial" w:cs="Arial"/>
                <w:sz w:val="22"/>
                <w:szCs w:val="22"/>
              </w:rPr>
              <w:t>B1-2.2. Conoce la evolución de la fotografía del blanco y negro al color, de la fotografía en papel a la digital, y valora las posibilidades que ha proporcionado la tecnología.</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B2-1.1. Utiliza el punto, la línea y el plano al representar el entorno próximo y el imaginario.</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B2-2.1. Distingue y explica las características del color, en cuanto a su luminosidad, tono y saturación, aplicándolas con un propósito concreto en sus producciones.</w:t>
            </w:r>
          </w:p>
          <w:p w:rsidR="001E7CC6" w:rsidRDefault="001E7CC6" w:rsidP="00A32E6F">
            <w:pPr>
              <w:spacing w:after="106" w:line="260" w:lineRule="auto"/>
              <w:rPr>
                <w:rFonts w:ascii="Arial" w:eastAsia="Arial" w:hAnsi="Arial" w:cs="Arial"/>
                <w:b/>
                <w:sz w:val="22"/>
                <w:szCs w:val="22"/>
              </w:rPr>
            </w:pPr>
            <w:r w:rsidRPr="00A41C1A">
              <w:rPr>
                <w:rFonts w:ascii="Arial" w:eastAsia="Arial" w:hAnsi="Arial" w:cs="Arial"/>
                <w:sz w:val="22"/>
                <w:szCs w:val="22"/>
              </w:rPr>
              <w:t>B2-2.3. Analiza y compara las texturas naturales y artificiales, así como las texturas visuales y táctiles siendo</w:t>
            </w:r>
            <w:r>
              <w:rPr>
                <w:rFonts w:ascii="Arial" w:eastAsia="Arial" w:hAnsi="Arial" w:cs="Arial"/>
                <w:sz w:val="22"/>
                <w:szCs w:val="22"/>
              </w:rPr>
              <w:t xml:space="preserve"> capaz de realizar trabajos artísticos utilizando estos conocimientos.</w:t>
            </w:r>
          </w:p>
          <w:p w:rsidR="001E7CC6" w:rsidRPr="00A41C1A" w:rsidRDefault="001E7CC6" w:rsidP="00A41C1A">
            <w:pPr>
              <w:spacing w:after="106" w:line="260" w:lineRule="auto"/>
              <w:rPr>
                <w:rFonts w:ascii="Arial" w:eastAsia="Arial" w:hAnsi="Arial" w:cs="Arial"/>
                <w:sz w:val="22"/>
                <w:szCs w:val="22"/>
              </w:rPr>
            </w:pPr>
            <w:r>
              <w:rPr>
                <w:rFonts w:ascii="Arial" w:eastAsia="Arial" w:hAnsi="Arial" w:cs="Arial"/>
                <w:b/>
                <w:sz w:val="22"/>
                <w:szCs w:val="22"/>
              </w:rPr>
              <w:t>B2-2.4.</w:t>
            </w:r>
            <w:r>
              <w:rPr>
                <w:rFonts w:ascii="Arial" w:eastAsia="Arial" w:hAnsi="Arial" w:cs="Arial"/>
                <w:sz w:val="22"/>
                <w:szCs w:val="22"/>
              </w:rPr>
              <w:t xml:space="preserve"> Organiza el espacio de sus producciones bidimensionales utilizando conceptos básicos de compo</w:t>
            </w:r>
            <w:r w:rsidR="00A41C1A">
              <w:rPr>
                <w:rFonts w:ascii="Arial" w:eastAsia="Arial" w:hAnsi="Arial" w:cs="Arial"/>
                <w:sz w:val="22"/>
                <w:szCs w:val="22"/>
              </w:rPr>
              <w:t xml:space="preserve">sición, equilibrio </w:t>
            </w:r>
            <w:r w:rsidR="00A41C1A">
              <w:rPr>
                <w:rFonts w:ascii="Arial" w:eastAsia="Arial" w:hAnsi="Arial" w:cs="Arial"/>
                <w:sz w:val="22"/>
                <w:szCs w:val="22"/>
              </w:rPr>
              <w:lastRenderedPageBreak/>
              <w:t xml:space="preserve">y proporción. </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B2-5.1. Confecciona obras tridimensionales</w:t>
            </w:r>
            <w:r w:rsidR="00A41C1A">
              <w:rPr>
                <w:rFonts w:ascii="Arial" w:eastAsia="Arial" w:hAnsi="Arial" w:cs="Arial"/>
                <w:sz w:val="22"/>
                <w:szCs w:val="22"/>
              </w:rPr>
              <w:t xml:space="preserve"> con  materiales reciclados</w:t>
            </w:r>
            <w:r w:rsidR="00FA6D7C" w:rsidRPr="00A41C1A">
              <w:rPr>
                <w:rFonts w:ascii="Arial" w:eastAsia="Arial" w:hAnsi="Arial" w:cs="Arial"/>
                <w:sz w:val="22"/>
                <w:szCs w:val="22"/>
              </w:rPr>
              <w:t>. Trabajo en equipo 20%</w:t>
            </w:r>
          </w:p>
          <w:p w:rsidR="001E7CC6" w:rsidRPr="00A41C1A" w:rsidRDefault="001E7CC6" w:rsidP="00A32E6F">
            <w:pPr>
              <w:widowControl w:val="0"/>
              <w:tabs>
                <w:tab w:val="left" w:pos="235"/>
                <w:tab w:val="left" w:pos="317"/>
                <w:tab w:val="left" w:pos="1312"/>
              </w:tabs>
              <w:jc w:val="both"/>
              <w:rPr>
                <w:rFonts w:ascii="Arial" w:eastAsia="Arial" w:hAnsi="Arial" w:cs="Arial"/>
                <w:sz w:val="22"/>
                <w:szCs w:val="22"/>
              </w:rPr>
            </w:pPr>
            <w:r w:rsidRPr="00A41C1A">
              <w:rPr>
                <w:rFonts w:ascii="Arial" w:eastAsia="Arial" w:hAnsi="Arial" w:cs="Arial"/>
                <w:sz w:val="22"/>
                <w:szCs w:val="22"/>
              </w:rPr>
              <w:t>B2-6.1. Reconoce, respeta y valora las manifestaciones artísticas más importantes del patrimonio cultural y artístico español, especialmente aquellas que han sido declaradas patrimonio de la humanidad.</w:t>
            </w:r>
          </w:p>
          <w:p w:rsidR="00FA6D7C" w:rsidRPr="00FA6D7C" w:rsidRDefault="00FA6D7C" w:rsidP="00A32E6F">
            <w:pPr>
              <w:widowControl w:val="0"/>
              <w:tabs>
                <w:tab w:val="left" w:pos="235"/>
                <w:tab w:val="left" w:pos="317"/>
                <w:tab w:val="left" w:pos="1312"/>
              </w:tabs>
              <w:jc w:val="both"/>
              <w:rPr>
                <w:rFonts w:ascii="Arial" w:eastAsia="Arial" w:hAnsi="Arial" w:cs="Arial"/>
                <w:b/>
                <w:sz w:val="22"/>
                <w:szCs w:val="22"/>
              </w:rPr>
            </w:pPr>
            <w:r w:rsidRPr="00A41C1A">
              <w:rPr>
                <w:rFonts w:ascii="Arial" w:eastAsia="Arial" w:hAnsi="Arial" w:cs="Arial"/>
                <w:sz w:val="22"/>
                <w:szCs w:val="22"/>
              </w:rPr>
              <w:t>Observación 10%</w:t>
            </w:r>
          </w:p>
        </w:tc>
      </w:tr>
    </w:tbl>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tbl>
      <w:tblPr>
        <w:tblStyle w:val="Tablaconcuadrcula"/>
        <w:tblW w:w="0" w:type="auto"/>
        <w:tblLook w:val="04A0" w:firstRow="1" w:lastRow="0" w:firstColumn="1" w:lastColumn="0" w:noHBand="0" w:noVBand="1"/>
      </w:tblPr>
      <w:tblGrid>
        <w:gridCol w:w="4714"/>
        <w:gridCol w:w="4715"/>
        <w:gridCol w:w="4715"/>
      </w:tblGrid>
      <w:tr w:rsidR="001E7CC6" w:rsidTr="00A32E6F">
        <w:tc>
          <w:tcPr>
            <w:tcW w:w="14144" w:type="dxa"/>
            <w:gridSpan w:val="3"/>
            <w:shd w:val="clear" w:color="auto" w:fill="8DB3E2" w:themeFill="text2" w:themeFillTint="66"/>
          </w:tcPr>
          <w:p w:rsidR="001E7CC6" w:rsidRDefault="007B6D31" w:rsidP="00A32E6F">
            <w:pPr>
              <w:jc w:val="center"/>
              <w:rPr>
                <w:rFonts w:ascii="Arial" w:eastAsia="Arial" w:hAnsi="Arial" w:cs="Arial"/>
                <w:sz w:val="22"/>
                <w:szCs w:val="22"/>
              </w:rPr>
            </w:pPr>
            <w:r>
              <w:rPr>
                <w:rFonts w:ascii="Arial" w:eastAsia="Arial" w:hAnsi="Arial" w:cs="Arial"/>
                <w:sz w:val="22"/>
                <w:szCs w:val="22"/>
              </w:rPr>
              <w:t>PLÁSTICA 2</w:t>
            </w:r>
            <w:r w:rsidR="001E7CC6">
              <w:rPr>
                <w:rFonts w:ascii="Arial" w:eastAsia="Arial" w:hAnsi="Arial" w:cs="Arial"/>
                <w:sz w:val="22"/>
                <w:szCs w:val="22"/>
              </w:rPr>
              <w:t>º DE PRIMARIA -   TERCER TRIMESTRE</w:t>
            </w:r>
          </w:p>
          <w:p w:rsidR="001E7CC6" w:rsidRDefault="001E7CC6" w:rsidP="00A32E6F">
            <w:pPr>
              <w:jc w:val="center"/>
              <w:rPr>
                <w:rFonts w:ascii="Arial" w:eastAsia="Arial" w:hAnsi="Arial" w:cs="Arial"/>
                <w:sz w:val="22"/>
                <w:szCs w:val="22"/>
              </w:rPr>
            </w:pPr>
            <w:r>
              <w:rPr>
                <w:rFonts w:ascii="Arial" w:eastAsia="Arial" w:hAnsi="Arial" w:cs="Arial"/>
                <w:sz w:val="22"/>
                <w:szCs w:val="22"/>
              </w:rPr>
              <w:t xml:space="preserve">Temporalización: </w:t>
            </w:r>
            <w:r w:rsidR="007B6D31">
              <w:rPr>
                <w:rFonts w:ascii="Arial" w:eastAsia="Arial" w:hAnsi="Arial" w:cs="Arial"/>
                <w:sz w:val="22"/>
                <w:szCs w:val="22"/>
              </w:rPr>
              <w:t>tercer  trimestre del curso 2019/20</w:t>
            </w:r>
          </w:p>
        </w:tc>
      </w:tr>
      <w:tr w:rsidR="001E7CC6" w:rsidTr="00A32E6F">
        <w:trPr>
          <w:trHeight w:val="499"/>
        </w:trPr>
        <w:tc>
          <w:tcPr>
            <w:tcW w:w="4714" w:type="dxa"/>
          </w:tcPr>
          <w:p w:rsidR="001E7CC6" w:rsidRPr="00224B6E" w:rsidRDefault="001E7CC6" w:rsidP="00A32E6F">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CONTENIDOS</w:t>
            </w:r>
          </w:p>
        </w:tc>
        <w:tc>
          <w:tcPr>
            <w:tcW w:w="4715" w:type="dxa"/>
          </w:tcPr>
          <w:p w:rsidR="001E7CC6" w:rsidRPr="00224B6E" w:rsidRDefault="001E7CC6" w:rsidP="00A32E6F">
            <w:pPr>
              <w:widowControl w:val="0"/>
              <w:pBdr>
                <w:top w:val="nil"/>
                <w:left w:val="nil"/>
                <w:bottom w:val="nil"/>
                <w:right w:val="nil"/>
                <w:between w:val="nil"/>
              </w:pBdr>
              <w:spacing w:line="276" w:lineRule="auto"/>
              <w:jc w:val="center"/>
              <w:rPr>
                <w:rFonts w:ascii="Arial" w:eastAsia="Arial" w:hAnsi="Arial" w:cs="Arial"/>
                <w:sz w:val="20"/>
                <w:szCs w:val="20"/>
              </w:rPr>
            </w:pPr>
            <w:r w:rsidRPr="00224B6E">
              <w:rPr>
                <w:rFonts w:ascii="Arial" w:eastAsia="Arial" w:hAnsi="Arial" w:cs="Arial"/>
                <w:sz w:val="20"/>
                <w:szCs w:val="20"/>
              </w:rPr>
              <w:t>CRITERIOS DE EVALUACIÓN</w:t>
            </w:r>
          </w:p>
        </w:tc>
        <w:tc>
          <w:tcPr>
            <w:tcW w:w="4715" w:type="dxa"/>
          </w:tcPr>
          <w:p w:rsidR="001E7CC6" w:rsidRPr="00224B6E" w:rsidRDefault="001E7CC6" w:rsidP="00A32E6F">
            <w:pPr>
              <w:spacing w:after="200" w:line="276" w:lineRule="auto"/>
              <w:jc w:val="center"/>
              <w:rPr>
                <w:sz w:val="20"/>
                <w:szCs w:val="20"/>
              </w:rPr>
            </w:pPr>
            <w:r w:rsidRPr="00224B6E">
              <w:rPr>
                <w:rFonts w:ascii="Arial" w:eastAsia="Arial" w:hAnsi="Arial" w:cs="Arial"/>
                <w:sz w:val="20"/>
                <w:szCs w:val="20"/>
              </w:rPr>
              <w:t>ESTÁNDARES, INSTRUMENTOS Y CRITERIOS DE CALIFICACIÓN</w:t>
            </w:r>
          </w:p>
        </w:tc>
      </w:tr>
    </w:tbl>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tbl>
      <w:tblPr>
        <w:tblStyle w:val="Tablaconcuadrcula"/>
        <w:tblW w:w="0" w:type="auto"/>
        <w:tblInd w:w="-34" w:type="dxa"/>
        <w:tblLook w:val="04A0" w:firstRow="1" w:lastRow="0" w:firstColumn="1" w:lastColumn="0" w:noHBand="0" w:noVBand="1"/>
      </w:tblPr>
      <w:tblGrid>
        <w:gridCol w:w="4820"/>
        <w:gridCol w:w="4678"/>
        <w:gridCol w:w="4756"/>
      </w:tblGrid>
      <w:tr w:rsidR="001E7CC6" w:rsidTr="001E7CC6">
        <w:tc>
          <w:tcPr>
            <w:tcW w:w="4820" w:type="dxa"/>
          </w:tcPr>
          <w:p w:rsidR="001E7CC6" w:rsidRDefault="00C5306B" w:rsidP="00A41C1A">
            <w:pPr>
              <w:numPr>
                <w:ilvl w:val="0"/>
                <w:numId w:val="1"/>
              </w:numPr>
              <w:spacing w:after="106" w:line="260" w:lineRule="auto"/>
              <w:ind w:left="176" w:hanging="176"/>
            </w:pPr>
            <w:r>
              <w:rPr>
                <w:rFonts w:ascii="Arial" w:eastAsia="Arial" w:hAnsi="Arial" w:cs="Arial"/>
                <w:sz w:val="22"/>
                <w:szCs w:val="22"/>
              </w:rPr>
              <w:t>Los colores primarios.</w:t>
            </w:r>
          </w:p>
          <w:p w:rsidR="001E7CC6" w:rsidRDefault="001E7CC6" w:rsidP="00A32E6F">
            <w:pPr>
              <w:numPr>
                <w:ilvl w:val="0"/>
                <w:numId w:val="1"/>
              </w:numPr>
              <w:spacing w:after="106" w:line="260" w:lineRule="auto"/>
              <w:ind w:left="176" w:hanging="176"/>
            </w:pPr>
            <w:r>
              <w:rPr>
                <w:rFonts w:ascii="Arial" w:eastAsia="Arial" w:hAnsi="Arial" w:cs="Arial"/>
                <w:sz w:val="22"/>
                <w:szCs w:val="22"/>
              </w:rPr>
              <w:t>Realización de trazos para obtener sensación de volumen en un dibujo.</w:t>
            </w:r>
          </w:p>
          <w:p w:rsidR="001E7CC6" w:rsidRDefault="00B467CA" w:rsidP="00A32E6F">
            <w:pPr>
              <w:numPr>
                <w:ilvl w:val="0"/>
                <w:numId w:val="1"/>
              </w:numPr>
              <w:spacing w:after="106" w:line="260" w:lineRule="auto"/>
              <w:ind w:left="176" w:hanging="176"/>
            </w:pPr>
            <w:r>
              <w:rPr>
                <w:rFonts w:ascii="Arial" w:eastAsia="Arial" w:hAnsi="Arial" w:cs="Arial"/>
                <w:sz w:val="22"/>
                <w:szCs w:val="22"/>
              </w:rPr>
              <w:t xml:space="preserve"> Dibujo de la figura humana</w:t>
            </w:r>
          </w:p>
          <w:p w:rsidR="001E7CC6" w:rsidRDefault="001E7CC6" w:rsidP="0015534B">
            <w:pPr>
              <w:numPr>
                <w:ilvl w:val="0"/>
                <w:numId w:val="1"/>
              </w:numPr>
              <w:spacing w:after="106" w:line="260" w:lineRule="auto"/>
              <w:ind w:left="176" w:hanging="176"/>
            </w:pPr>
            <w:r>
              <w:rPr>
                <w:rFonts w:ascii="Arial" w:eastAsia="Arial" w:hAnsi="Arial" w:cs="Arial"/>
                <w:sz w:val="22"/>
                <w:szCs w:val="22"/>
              </w:rPr>
              <w:t>Dibujo de un cómic, una viñeta y sus ele</w:t>
            </w:r>
            <w:r w:rsidR="00A41C1A">
              <w:rPr>
                <w:rFonts w:ascii="Arial" w:eastAsia="Arial" w:hAnsi="Arial" w:cs="Arial"/>
                <w:sz w:val="22"/>
                <w:szCs w:val="22"/>
              </w:rPr>
              <w:t xml:space="preserve">mentos. </w:t>
            </w:r>
          </w:p>
          <w:p w:rsidR="001E7CC6" w:rsidRPr="0015534B" w:rsidRDefault="001E7CC6" w:rsidP="0015534B">
            <w:pPr>
              <w:numPr>
                <w:ilvl w:val="0"/>
                <w:numId w:val="1"/>
              </w:numPr>
              <w:spacing w:after="106" w:line="260" w:lineRule="auto"/>
              <w:ind w:left="176" w:hanging="176"/>
            </w:pPr>
            <w:r>
              <w:rPr>
                <w:rFonts w:ascii="Arial" w:eastAsia="Arial" w:hAnsi="Arial" w:cs="Arial"/>
                <w:sz w:val="22"/>
                <w:szCs w:val="22"/>
              </w:rPr>
              <w:t>Obtención de colores mediante la superposición y mezcla de otros.</w:t>
            </w:r>
          </w:p>
          <w:p w:rsidR="002C681B" w:rsidRDefault="0015534B" w:rsidP="0015534B">
            <w:pPr>
              <w:numPr>
                <w:ilvl w:val="0"/>
                <w:numId w:val="1"/>
              </w:numPr>
              <w:spacing w:after="106" w:line="260" w:lineRule="auto"/>
              <w:ind w:left="176" w:hanging="176"/>
              <w:rPr>
                <w:rFonts w:ascii="Arial" w:hAnsi="Arial" w:cs="Arial"/>
                <w:sz w:val="22"/>
                <w:szCs w:val="22"/>
              </w:rPr>
            </w:pPr>
            <w:r w:rsidRPr="0015534B">
              <w:rPr>
                <w:rFonts w:ascii="Arial" w:hAnsi="Arial" w:cs="Arial"/>
                <w:sz w:val="22"/>
                <w:szCs w:val="22"/>
              </w:rPr>
              <w:t xml:space="preserve">Obras artísticas más relevantes del patrimonio artístico español. Los grandes pintores españoles. </w:t>
            </w:r>
          </w:p>
          <w:p w:rsidR="002C681B" w:rsidRDefault="002C681B" w:rsidP="0015534B">
            <w:pPr>
              <w:numPr>
                <w:ilvl w:val="0"/>
                <w:numId w:val="1"/>
              </w:numPr>
              <w:spacing w:after="106" w:line="260" w:lineRule="auto"/>
              <w:ind w:left="176" w:hanging="176"/>
              <w:rPr>
                <w:rFonts w:ascii="Arial" w:hAnsi="Arial" w:cs="Arial"/>
                <w:b/>
                <w:sz w:val="22"/>
                <w:szCs w:val="22"/>
              </w:rPr>
            </w:pPr>
            <w:r w:rsidRPr="002C681B">
              <w:rPr>
                <w:rFonts w:ascii="Arial" w:hAnsi="Arial" w:cs="Arial"/>
                <w:b/>
                <w:sz w:val="22"/>
                <w:szCs w:val="22"/>
              </w:rPr>
              <w:t xml:space="preserve">Obras tridimensionales con materiales </w:t>
            </w:r>
            <w:r w:rsidRPr="002C681B">
              <w:rPr>
                <w:rFonts w:ascii="Arial" w:hAnsi="Arial" w:cs="Arial"/>
                <w:b/>
                <w:sz w:val="22"/>
                <w:szCs w:val="22"/>
              </w:rPr>
              <w:lastRenderedPageBreak/>
              <w:t xml:space="preserve">reciclados. </w:t>
            </w:r>
          </w:p>
          <w:p w:rsidR="001E7CC6" w:rsidRDefault="002C681B" w:rsidP="002C681B">
            <w:pPr>
              <w:numPr>
                <w:ilvl w:val="0"/>
                <w:numId w:val="1"/>
              </w:numPr>
              <w:spacing w:after="106" w:line="260" w:lineRule="auto"/>
              <w:ind w:left="176" w:hanging="176"/>
              <w:rPr>
                <w:rFonts w:ascii="Arial" w:hAnsi="Arial" w:cs="Arial"/>
                <w:b/>
                <w:sz w:val="22"/>
                <w:szCs w:val="22"/>
              </w:rPr>
            </w:pPr>
            <w:r w:rsidRPr="002C681B">
              <w:rPr>
                <w:rFonts w:ascii="Arial" w:hAnsi="Arial" w:cs="Arial"/>
                <w:b/>
                <w:sz w:val="22"/>
                <w:szCs w:val="22"/>
              </w:rPr>
              <w:t>Principales obras del museo del Prado</w:t>
            </w:r>
            <w:r>
              <w:rPr>
                <w:rFonts w:ascii="Arial" w:hAnsi="Arial" w:cs="Arial"/>
                <w:b/>
                <w:sz w:val="22"/>
                <w:szCs w:val="22"/>
              </w:rPr>
              <w:t xml:space="preserve">. </w:t>
            </w:r>
          </w:p>
          <w:p w:rsidR="00B467CA" w:rsidRPr="002C681B" w:rsidRDefault="00B467CA" w:rsidP="002C681B">
            <w:pPr>
              <w:numPr>
                <w:ilvl w:val="0"/>
                <w:numId w:val="1"/>
              </w:numPr>
              <w:spacing w:after="106" w:line="260" w:lineRule="auto"/>
              <w:ind w:left="176" w:hanging="176"/>
              <w:rPr>
                <w:rFonts w:ascii="Arial" w:hAnsi="Arial" w:cs="Arial"/>
                <w:b/>
                <w:sz w:val="22"/>
                <w:szCs w:val="22"/>
              </w:rPr>
            </w:pPr>
            <w:r>
              <w:rPr>
                <w:rFonts w:ascii="Arial" w:hAnsi="Arial" w:cs="Arial"/>
                <w:b/>
                <w:sz w:val="22"/>
                <w:szCs w:val="22"/>
              </w:rPr>
              <w:t xml:space="preserve">Dibujos relacionados con los contenidos trabajados en las áreas de matemáticas, c. </w:t>
            </w:r>
            <w:proofErr w:type="gramStart"/>
            <w:r>
              <w:rPr>
                <w:rFonts w:ascii="Arial" w:hAnsi="Arial" w:cs="Arial"/>
                <w:b/>
                <w:sz w:val="22"/>
                <w:szCs w:val="22"/>
              </w:rPr>
              <w:t>naturales</w:t>
            </w:r>
            <w:proofErr w:type="gramEnd"/>
            <w:r>
              <w:rPr>
                <w:rFonts w:ascii="Arial" w:hAnsi="Arial" w:cs="Arial"/>
                <w:b/>
                <w:sz w:val="22"/>
                <w:szCs w:val="22"/>
              </w:rPr>
              <w:t xml:space="preserve"> y c. sociales. </w:t>
            </w:r>
          </w:p>
          <w:p w:rsidR="002C681B" w:rsidRPr="002C681B" w:rsidRDefault="002C681B" w:rsidP="002C681B">
            <w:pPr>
              <w:spacing w:after="106" w:line="260" w:lineRule="auto"/>
              <w:rPr>
                <w:rFonts w:ascii="Arial" w:hAnsi="Arial" w:cs="Arial"/>
                <w:b/>
                <w:sz w:val="22"/>
                <w:szCs w:val="22"/>
              </w:rPr>
            </w:pPr>
          </w:p>
        </w:tc>
        <w:tc>
          <w:tcPr>
            <w:tcW w:w="4678" w:type="dxa"/>
          </w:tcPr>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lastRenderedPageBreak/>
              <w:t>B1-2. 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B2-1. Identificar el entorno próximo y el imaginario, explicando con un lenguaje plástico adecuado sus características.</w:t>
            </w:r>
          </w:p>
          <w:p w:rsidR="001E7CC6"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B2-2. Representar de forma personal ideas, acciones y situaciones</w:t>
            </w:r>
            <w:r>
              <w:rPr>
                <w:rFonts w:ascii="Arial" w:eastAsia="Arial" w:hAnsi="Arial" w:cs="Arial"/>
                <w:sz w:val="22"/>
                <w:szCs w:val="22"/>
              </w:rPr>
              <w:t xml:space="preserve"> valiéndose de los elementos que configuran el lenguaje visual.</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lastRenderedPageBreak/>
              <w:t>B2-3. Realizar producciones plásticas siguiendo pautas elementales del proceso creativo, experimentando, reconociendo y diferenciando la expresividad de los diferentes materia</w:t>
            </w:r>
            <w:r w:rsidR="00B467CA">
              <w:rPr>
                <w:rFonts w:ascii="Arial" w:eastAsia="Arial" w:hAnsi="Arial" w:cs="Arial"/>
                <w:sz w:val="22"/>
                <w:szCs w:val="22"/>
              </w:rPr>
              <w:t xml:space="preserve">les. </w:t>
            </w:r>
          </w:p>
          <w:p w:rsidR="001E7CC6" w:rsidRPr="002C681B" w:rsidRDefault="002C681B" w:rsidP="00A32E6F">
            <w:pPr>
              <w:spacing w:after="106" w:line="260" w:lineRule="auto"/>
              <w:rPr>
                <w:rFonts w:ascii="Arial" w:eastAsia="Arial" w:hAnsi="Arial" w:cs="Arial"/>
                <w:b/>
                <w:sz w:val="22"/>
                <w:szCs w:val="22"/>
              </w:rPr>
            </w:pPr>
            <w:r w:rsidRPr="002C681B">
              <w:rPr>
                <w:rFonts w:ascii="Arial" w:eastAsia="Arial" w:hAnsi="Arial" w:cs="Arial"/>
                <w:b/>
                <w:sz w:val="22"/>
                <w:szCs w:val="22"/>
              </w:rPr>
              <w:t xml:space="preserve">Crear </w:t>
            </w:r>
            <w:r w:rsidR="001E7CC6" w:rsidRPr="002C681B">
              <w:rPr>
                <w:rFonts w:ascii="Arial" w:eastAsia="Arial" w:hAnsi="Arial" w:cs="Arial"/>
                <w:b/>
                <w:sz w:val="22"/>
                <w:szCs w:val="22"/>
              </w:rPr>
              <w:t xml:space="preserve"> y elaborar obras tridimensio</w:t>
            </w:r>
            <w:r w:rsidRPr="002C681B">
              <w:rPr>
                <w:rFonts w:ascii="Arial" w:eastAsia="Arial" w:hAnsi="Arial" w:cs="Arial"/>
                <w:b/>
                <w:sz w:val="22"/>
                <w:szCs w:val="22"/>
              </w:rPr>
              <w:t xml:space="preserve">nales con diferentes materiales reciclados. </w:t>
            </w:r>
          </w:p>
          <w:p w:rsidR="001E7CC6"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B2-6. Conocer las manifestaciones artísticas más significativas</w:t>
            </w:r>
            <w:r>
              <w:rPr>
                <w:rFonts w:ascii="Arial" w:eastAsia="Arial" w:hAnsi="Arial" w:cs="Arial"/>
                <w:sz w:val="22"/>
                <w:szCs w:val="22"/>
              </w:rPr>
              <w:t xml:space="preserve"> que forman parte del patrimonio artístico y cultural, adquiriendo actitudes de respeto y valoración de dicho patrimonio.</w:t>
            </w:r>
          </w:p>
          <w:p w:rsidR="002C681B" w:rsidRPr="002C681B" w:rsidRDefault="002C681B" w:rsidP="00A32E6F">
            <w:pPr>
              <w:spacing w:after="106" w:line="260" w:lineRule="auto"/>
              <w:rPr>
                <w:rFonts w:ascii="Arial" w:eastAsia="Arial" w:hAnsi="Arial" w:cs="Arial"/>
                <w:b/>
                <w:sz w:val="22"/>
                <w:szCs w:val="22"/>
              </w:rPr>
            </w:pPr>
            <w:r w:rsidRPr="002C681B">
              <w:rPr>
                <w:rFonts w:ascii="Arial" w:eastAsia="Arial" w:hAnsi="Arial" w:cs="Arial"/>
                <w:b/>
                <w:sz w:val="22"/>
                <w:szCs w:val="22"/>
              </w:rPr>
              <w:t xml:space="preserve">Observar mediante un tour virtual las principales obras pictóricas del museo del Prado. </w:t>
            </w:r>
          </w:p>
          <w:p w:rsidR="001E7CC6" w:rsidRDefault="001E7CC6" w:rsidP="0015534B">
            <w:pPr>
              <w:widowControl w:val="0"/>
              <w:pBdr>
                <w:top w:val="nil"/>
                <w:left w:val="nil"/>
                <w:bottom w:val="nil"/>
                <w:right w:val="nil"/>
                <w:between w:val="nil"/>
              </w:pBdr>
              <w:tabs>
                <w:tab w:val="left" w:pos="0"/>
              </w:tabs>
              <w:spacing w:line="276" w:lineRule="auto"/>
              <w:ind w:hanging="720"/>
              <w:jc w:val="both"/>
              <w:rPr>
                <w:rFonts w:ascii="Arial" w:eastAsia="Arial" w:hAnsi="Arial" w:cs="Arial"/>
                <w:color w:val="000000"/>
                <w:sz w:val="22"/>
                <w:szCs w:val="22"/>
              </w:rPr>
            </w:pPr>
            <w:r>
              <w:rPr>
                <w:rFonts w:ascii="Arial" w:eastAsia="Arial" w:hAnsi="Arial" w:cs="Arial"/>
                <w:b/>
                <w:color w:val="000000"/>
                <w:sz w:val="22"/>
                <w:szCs w:val="22"/>
              </w:rPr>
              <w:t>B3-1.</w:t>
            </w:r>
            <w:r>
              <w:rPr>
                <w:rFonts w:ascii="Arial" w:eastAsia="Arial" w:hAnsi="Arial" w:cs="Arial"/>
                <w:color w:val="000000"/>
                <w:sz w:val="22"/>
                <w:szCs w:val="22"/>
              </w:rPr>
              <w:t xml:space="preserve"> </w:t>
            </w:r>
          </w:p>
        </w:tc>
        <w:tc>
          <w:tcPr>
            <w:tcW w:w="4756" w:type="dxa"/>
          </w:tcPr>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lastRenderedPageBreak/>
              <w:t>B1-2.1. Analiza de manera sencilla y utilizando la terminología adecuada imágenes fijas atendiendo al tamaño, formato, elementos básicos (puntos, rectas, planos, colores, iluminación, función…).</w:t>
            </w:r>
          </w:p>
          <w:p w:rsidR="001E7CC6" w:rsidRPr="00A41C1A" w:rsidRDefault="001E7CC6" w:rsidP="00A32E6F">
            <w:pPr>
              <w:widowControl w:val="0"/>
              <w:tabs>
                <w:tab w:val="left" w:pos="235"/>
                <w:tab w:val="left" w:pos="317"/>
                <w:tab w:val="left" w:pos="1312"/>
              </w:tabs>
              <w:jc w:val="both"/>
              <w:rPr>
                <w:rFonts w:ascii="Arial" w:eastAsia="Arial" w:hAnsi="Arial" w:cs="Arial"/>
                <w:sz w:val="22"/>
                <w:szCs w:val="22"/>
              </w:rPr>
            </w:pPr>
            <w:r w:rsidRPr="00A41C1A">
              <w:rPr>
                <w:rFonts w:ascii="Arial" w:eastAsia="Arial" w:hAnsi="Arial" w:cs="Arial"/>
                <w:sz w:val="22"/>
                <w:szCs w:val="22"/>
              </w:rPr>
              <w:t>B1-2.6. Secuencia una historia en diferentes viñetas en las que incorpora imágenes y textos siguiendo el patrón de un cómic.</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B2-1.1. Utiliza el punto, la línea y el plano al representar el entorno próximo y el imaginario.</w:t>
            </w:r>
          </w:p>
          <w:p w:rsidR="001E7CC6" w:rsidRDefault="001E7CC6" w:rsidP="00A32E6F">
            <w:pPr>
              <w:spacing w:after="106" w:line="260" w:lineRule="auto"/>
              <w:rPr>
                <w:rFonts w:ascii="Arial" w:eastAsia="Arial" w:hAnsi="Arial" w:cs="Arial"/>
                <w:b/>
                <w:sz w:val="22"/>
                <w:szCs w:val="22"/>
              </w:rPr>
            </w:pPr>
            <w:r w:rsidRPr="00A41C1A">
              <w:rPr>
                <w:rFonts w:ascii="Arial" w:eastAsia="Arial" w:hAnsi="Arial" w:cs="Arial"/>
                <w:sz w:val="22"/>
                <w:szCs w:val="22"/>
              </w:rPr>
              <w:t>B2-2.1. Distingue</w:t>
            </w:r>
            <w:r>
              <w:rPr>
                <w:rFonts w:ascii="Arial" w:eastAsia="Arial" w:hAnsi="Arial" w:cs="Arial"/>
                <w:sz w:val="22"/>
                <w:szCs w:val="22"/>
              </w:rPr>
              <w:t xml:space="preserve"> y explica las características del color, en cuanto a su luminosidad, tono y saturación, aplicándolas con un propósito </w:t>
            </w:r>
            <w:r>
              <w:rPr>
                <w:rFonts w:ascii="Arial" w:eastAsia="Arial" w:hAnsi="Arial" w:cs="Arial"/>
                <w:sz w:val="22"/>
                <w:szCs w:val="22"/>
              </w:rPr>
              <w:lastRenderedPageBreak/>
              <w:t>concreto en sus producciones.</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B2-2.4. Organiza el espacio de sus producciones bidimensionales utilizando conceptos básicos de composición, equilibrio y proporción.</w:t>
            </w:r>
          </w:p>
          <w:p w:rsidR="001E7CC6" w:rsidRPr="00A41C1A" w:rsidRDefault="001E7CC6" w:rsidP="00A32E6F">
            <w:pPr>
              <w:spacing w:after="106" w:line="260" w:lineRule="auto"/>
              <w:rPr>
                <w:rFonts w:ascii="Arial" w:eastAsia="Arial" w:hAnsi="Arial" w:cs="Arial"/>
                <w:sz w:val="22"/>
                <w:szCs w:val="22"/>
              </w:rPr>
            </w:pPr>
            <w:r w:rsidRPr="00A41C1A">
              <w:rPr>
                <w:rFonts w:ascii="Arial" w:eastAsia="Arial" w:hAnsi="Arial" w:cs="Arial"/>
                <w:sz w:val="22"/>
                <w:szCs w:val="22"/>
              </w:rPr>
              <w:t xml:space="preserve">B2-5.1. </w:t>
            </w:r>
            <w:r w:rsidRPr="002C681B">
              <w:rPr>
                <w:rFonts w:ascii="Arial" w:eastAsia="Arial" w:hAnsi="Arial" w:cs="Arial"/>
                <w:b/>
                <w:sz w:val="22"/>
                <w:szCs w:val="22"/>
              </w:rPr>
              <w:t>Confecciona obras tridimensionales con diferentes materia</w:t>
            </w:r>
            <w:r w:rsidR="002C681B" w:rsidRPr="002C681B">
              <w:rPr>
                <w:rFonts w:ascii="Arial" w:eastAsia="Arial" w:hAnsi="Arial" w:cs="Arial"/>
                <w:b/>
                <w:sz w:val="22"/>
                <w:szCs w:val="22"/>
              </w:rPr>
              <w:t>les mostrando interés</w:t>
            </w:r>
            <w:r w:rsidR="002C681B">
              <w:rPr>
                <w:rFonts w:ascii="Arial" w:eastAsia="Arial" w:hAnsi="Arial" w:cs="Arial"/>
                <w:sz w:val="22"/>
                <w:szCs w:val="22"/>
              </w:rPr>
              <w:t xml:space="preserve">. </w:t>
            </w:r>
          </w:p>
          <w:p w:rsidR="001E7CC6" w:rsidRPr="002C681B" w:rsidRDefault="001E7CC6" w:rsidP="00A32E6F">
            <w:pPr>
              <w:widowControl w:val="0"/>
              <w:tabs>
                <w:tab w:val="left" w:pos="235"/>
                <w:tab w:val="left" w:pos="317"/>
                <w:tab w:val="left" w:pos="1312"/>
              </w:tabs>
              <w:jc w:val="both"/>
              <w:rPr>
                <w:rFonts w:ascii="Arial" w:eastAsia="Arial" w:hAnsi="Arial" w:cs="Arial"/>
                <w:b/>
                <w:sz w:val="22"/>
                <w:szCs w:val="22"/>
              </w:rPr>
            </w:pPr>
            <w:r w:rsidRPr="00A41C1A">
              <w:rPr>
                <w:rFonts w:ascii="Arial" w:eastAsia="Arial" w:hAnsi="Arial" w:cs="Arial"/>
                <w:sz w:val="22"/>
                <w:szCs w:val="22"/>
              </w:rPr>
              <w:t>B2</w:t>
            </w:r>
            <w:r w:rsidR="002C681B">
              <w:rPr>
                <w:rFonts w:ascii="Arial" w:eastAsia="Arial" w:hAnsi="Arial" w:cs="Arial"/>
                <w:sz w:val="22"/>
                <w:szCs w:val="22"/>
              </w:rPr>
              <w:t xml:space="preserve">-6.1. </w:t>
            </w:r>
            <w:r w:rsidR="002C681B" w:rsidRPr="002C681B">
              <w:rPr>
                <w:rFonts w:ascii="Arial" w:eastAsia="Arial" w:hAnsi="Arial" w:cs="Arial"/>
                <w:b/>
                <w:sz w:val="22"/>
                <w:szCs w:val="22"/>
              </w:rPr>
              <w:t>Reconoce</w:t>
            </w:r>
            <w:r w:rsidRPr="002C681B">
              <w:rPr>
                <w:rFonts w:ascii="Arial" w:eastAsia="Arial" w:hAnsi="Arial" w:cs="Arial"/>
                <w:b/>
                <w:sz w:val="22"/>
                <w:szCs w:val="22"/>
              </w:rPr>
              <w:t xml:space="preserve"> las manifestaciones artísticas más imp</w:t>
            </w:r>
            <w:r w:rsidR="002C681B" w:rsidRPr="002C681B">
              <w:rPr>
                <w:rFonts w:ascii="Arial" w:eastAsia="Arial" w:hAnsi="Arial" w:cs="Arial"/>
                <w:b/>
                <w:sz w:val="22"/>
                <w:szCs w:val="22"/>
              </w:rPr>
              <w:t xml:space="preserve">ortantes del museo del Prado. </w:t>
            </w:r>
          </w:p>
          <w:p w:rsidR="001E7CC6" w:rsidRPr="00A41C1A" w:rsidRDefault="002C681B" w:rsidP="00A32E6F">
            <w:pPr>
              <w:widowControl w:val="0"/>
              <w:tabs>
                <w:tab w:val="left" w:pos="235"/>
                <w:tab w:val="left" w:pos="317"/>
                <w:tab w:val="left" w:pos="1312"/>
              </w:tabs>
              <w:jc w:val="both"/>
              <w:rPr>
                <w:rFonts w:ascii="Arial" w:eastAsia="Arial" w:hAnsi="Arial" w:cs="Arial"/>
                <w:sz w:val="22"/>
                <w:szCs w:val="22"/>
              </w:rPr>
            </w:pPr>
            <w:r>
              <w:rPr>
                <w:rFonts w:ascii="Arial" w:eastAsia="Arial" w:hAnsi="Arial" w:cs="Arial"/>
                <w:sz w:val="22"/>
                <w:szCs w:val="22"/>
              </w:rPr>
              <w:t xml:space="preserve"> </w:t>
            </w:r>
          </w:p>
          <w:p w:rsidR="00DE54EF" w:rsidRPr="00A41C1A" w:rsidRDefault="00DE54EF" w:rsidP="00A32E6F">
            <w:pPr>
              <w:widowControl w:val="0"/>
              <w:tabs>
                <w:tab w:val="left" w:pos="235"/>
                <w:tab w:val="left" w:pos="317"/>
                <w:tab w:val="left" w:pos="1312"/>
              </w:tabs>
              <w:jc w:val="both"/>
              <w:rPr>
                <w:rFonts w:ascii="Arial" w:eastAsia="Arial" w:hAnsi="Arial" w:cs="Arial"/>
                <w:sz w:val="22"/>
                <w:szCs w:val="22"/>
              </w:rPr>
            </w:pPr>
            <w:r w:rsidRPr="00A41C1A">
              <w:rPr>
                <w:rFonts w:ascii="Arial" w:eastAsia="Arial" w:hAnsi="Arial" w:cs="Arial"/>
                <w:sz w:val="22"/>
                <w:szCs w:val="22"/>
              </w:rPr>
              <w:t>Cuaderno de plástica 30%</w:t>
            </w:r>
          </w:p>
          <w:p w:rsidR="00DE54EF" w:rsidRDefault="00DE54EF" w:rsidP="00A32E6F">
            <w:pPr>
              <w:widowControl w:val="0"/>
              <w:tabs>
                <w:tab w:val="left" w:pos="235"/>
                <w:tab w:val="left" w:pos="317"/>
                <w:tab w:val="left" w:pos="1312"/>
              </w:tabs>
              <w:jc w:val="both"/>
              <w:rPr>
                <w:rFonts w:ascii="Arial" w:eastAsia="Arial" w:hAnsi="Arial" w:cs="Arial"/>
                <w:sz w:val="22"/>
                <w:szCs w:val="22"/>
              </w:rPr>
            </w:pPr>
            <w:r w:rsidRPr="00A41C1A">
              <w:rPr>
                <w:rFonts w:ascii="Arial" w:eastAsia="Arial" w:hAnsi="Arial" w:cs="Arial"/>
                <w:sz w:val="22"/>
                <w:szCs w:val="22"/>
              </w:rPr>
              <w:t>Trabajo en equipo 20%</w:t>
            </w:r>
          </w:p>
        </w:tc>
      </w:tr>
    </w:tbl>
    <w:p w:rsidR="001E7CC6" w:rsidRDefault="001E7CC6">
      <w:pPr>
        <w:ind w:left="720"/>
        <w:jc w:val="both"/>
        <w:rPr>
          <w:rFonts w:ascii="Arial" w:eastAsia="Arial" w:hAnsi="Arial" w:cs="Arial"/>
          <w:color w:val="000000"/>
          <w:sz w:val="22"/>
          <w:szCs w:val="22"/>
        </w:rPr>
      </w:pPr>
    </w:p>
    <w:p w:rsidR="001E7CC6" w:rsidRDefault="001E7CC6">
      <w:pPr>
        <w:ind w:left="720"/>
        <w:jc w:val="both"/>
        <w:rPr>
          <w:rFonts w:ascii="Arial" w:eastAsia="Arial" w:hAnsi="Arial" w:cs="Arial"/>
          <w:color w:val="000000"/>
          <w:sz w:val="22"/>
          <w:szCs w:val="22"/>
        </w:rPr>
      </w:pPr>
    </w:p>
    <w:p w:rsidR="00B467CA" w:rsidRPr="009A7A7D" w:rsidRDefault="00B467CA" w:rsidP="00B467CA">
      <w:pPr>
        <w:ind w:left="720"/>
        <w:jc w:val="both"/>
        <w:rPr>
          <w:rFonts w:ascii="Arial" w:eastAsia="Arial" w:hAnsi="Arial" w:cs="Arial"/>
          <w:color w:val="000000"/>
          <w:sz w:val="22"/>
          <w:szCs w:val="22"/>
        </w:rPr>
      </w:pPr>
      <w:r w:rsidRPr="00B467CA">
        <w:rPr>
          <w:rFonts w:ascii="Arial" w:eastAsia="Arial" w:hAnsi="Arial" w:cs="Arial"/>
          <w:b/>
          <w:color w:val="000000"/>
          <w:sz w:val="22"/>
          <w:szCs w:val="22"/>
          <w:u w:val="single"/>
        </w:rPr>
        <w:t xml:space="preserve">CONTRIBUCIÓN DEL ÁREA DE EDUCACIÓN PLÁSTICA   AL DESARROLLO Y LA CONSECUCIÓN DE LAS COMPETENCIAS CLAVE: </w:t>
      </w:r>
    </w:p>
    <w:p w:rsidR="00B467CA" w:rsidRPr="00B467CA" w:rsidRDefault="00B467CA" w:rsidP="00B467CA">
      <w:pPr>
        <w:ind w:left="720"/>
        <w:jc w:val="both"/>
        <w:rPr>
          <w:rFonts w:ascii="Arial" w:eastAsia="Arial" w:hAnsi="Arial" w:cs="Arial"/>
          <w:color w:val="000000"/>
          <w:sz w:val="22"/>
          <w:szCs w:val="22"/>
        </w:rPr>
      </w:pPr>
      <w:bookmarkStart w:id="2" w:name="_GoBack"/>
      <w:bookmarkEnd w:id="2"/>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 xml:space="preserve">    Competencia matemática y competencias básicas en ciencia y tecnología</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 xml:space="preserve">Leer comprensivamente el enunciado de ejercicios y problemas, identificando datos y palabras clave para la resolución de los mismos. </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 xml:space="preserve">    Comunicación lingüística</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Comprender el sentido de los textos escritos y orales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Utilizar el vocabulario adecuado, las estructuras lingüísticas y las normas ortográficas y gramaticales para elaborar textos escritos y orales.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3.</w:t>
      </w:r>
      <w:r w:rsidRPr="00B467CA">
        <w:rPr>
          <w:rFonts w:ascii="Arial" w:eastAsia="Arial" w:hAnsi="Arial" w:cs="Arial"/>
          <w:color w:val="000000"/>
          <w:sz w:val="22"/>
          <w:szCs w:val="22"/>
        </w:rPr>
        <w:tab/>
        <w:t>Expresarse oralmente con corrección, adecuación y coherencia.</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4.</w:t>
      </w:r>
      <w:r w:rsidRPr="00B467CA">
        <w:rPr>
          <w:rFonts w:ascii="Arial" w:eastAsia="Arial" w:hAnsi="Arial" w:cs="Arial"/>
          <w:color w:val="000000"/>
          <w:sz w:val="22"/>
          <w:szCs w:val="22"/>
        </w:rPr>
        <w:tab/>
        <w:t>Respetar las normas de comunicación en cualquier contexto: turno de palabra, escucha atenta al interlocutor…</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5.</w:t>
      </w:r>
      <w:r w:rsidRPr="00B467CA">
        <w:rPr>
          <w:rFonts w:ascii="Arial" w:eastAsia="Arial" w:hAnsi="Arial" w:cs="Arial"/>
          <w:color w:val="000000"/>
          <w:sz w:val="22"/>
          <w:szCs w:val="22"/>
        </w:rPr>
        <w:tab/>
        <w:t>Producir textos escritos de diversa complejidad para su uso en situaciones cotidianas o en asignaturas diversas.</w:t>
      </w:r>
    </w:p>
    <w:p w:rsidR="00B467CA" w:rsidRPr="00B467CA" w:rsidRDefault="00B467CA" w:rsidP="00B467CA">
      <w:pPr>
        <w:ind w:left="720"/>
        <w:jc w:val="both"/>
        <w:rPr>
          <w:rFonts w:ascii="Arial" w:eastAsia="Arial" w:hAnsi="Arial" w:cs="Arial"/>
          <w:color w:val="000000"/>
          <w:sz w:val="22"/>
          <w:szCs w:val="22"/>
        </w:rPr>
      </w:pP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 xml:space="preserve">   Competencia digital</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Emplear distintas fuentes para la búsqueda de información.</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Elaborar y publicitar información propia derivada de información obtenida a través de medios tecnológicos.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lastRenderedPageBreak/>
        <w:t>3.</w:t>
      </w:r>
      <w:r w:rsidRPr="00B467CA">
        <w:rPr>
          <w:rFonts w:ascii="Arial" w:eastAsia="Arial" w:hAnsi="Arial" w:cs="Arial"/>
          <w:color w:val="000000"/>
          <w:sz w:val="22"/>
          <w:szCs w:val="22"/>
        </w:rPr>
        <w:tab/>
        <w:t xml:space="preserve">Manejar herramientas digitales para la construcción de conocimiento. </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4.</w:t>
      </w:r>
      <w:r w:rsidRPr="00B467CA">
        <w:rPr>
          <w:rFonts w:ascii="Arial" w:eastAsia="Arial" w:hAnsi="Arial" w:cs="Arial"/>
          <w:color w:val="000000"/>
          <w:sz w:val="22"/>
          <w:szCs w:val="22"/>
        </w:rPr>
        <w:tab/>
        <w:t>Aplicar criterios éticos en el uso de las tecnologías.</w:t>
      </w:r>
    </w:p>
    <w:p w:rsidR="00B467CA" w:rsidRPr="00B467CA" w:rsidRDefault="00B467CA" w:rsidP="00B467CA">
      <w:pPr>
        <w:ind w:left="720"/>
        <w:jc w:val="both"/>
        <w:rPr>
          <w:rFonts w:ascii="Arial" w:eastAsia="Arial" w:hAnsi="Arial" w:cs="Arial"/>
          <w:color w:val="000000"/>
          <w:sz w:val="22"/>
          <w:szCs w:val="22"/>
        </w:rPr>
      </w:pP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 xml:space="preserve">            Conciencia y expresiones culturales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 xml:space="preserve"> Valorar la interculturalidad como una fuente de riqueza personal y cultural. </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Mostrar respeto hacia el patrimonio cultural mundial en sus distintas vertientes (artístico-literaria, etnográfica, científico-técnica…), y hacia las personas que han contribuido a su desarrollo</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3.</w:t>
      </w:r>
      <w:r w:rsidRPr="00B467CA">
        <w:rPr>
          <w:rFonts w:ascii="Arial" w:eastAsia="Arial" w:hAnsi="Arial" w:cs="Arial"/>
          <w:color w:val="000000"/>
          <w:sz w:val="22"/>
          <w:szCs w:val="22"/>
        </w:rPr>
        <w:tab/>
        <w:t>Apreciar la belleza de las expresiones artísticas y las manifestaciones de creatividad y gusto por la estética en el ámbito cotidiano.</w:t>
      </w:r>
    </w:p>
    <w:p w:rsidR="00B467CA" w:rsidRPr="00B467CA" w:rsidRDefault="00B467CA" w:rsidP="00B467CA">
      <w:pPr>
        <w:ind w:left="720"/>
        <w:jc w:val="both"/>
        <w:rPr>
          <w:rFonts w:ascii="Arial" w:eastAsia="Arial" w:hAnsi="Arial" w:cs="Arial"/>
          <w:color w:val="000000"/>
          <w:sz w:val="22"/>
          <w:szCs w:val="22"/>
        </w:rPr>
      </w:pP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 xml:space="preserve"> Competencias sociales y cívicas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Aplicar derechos y deberes de la convivencia ciudadana en el contexto de la escuela</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Desarrollar capacidad de diálogo con los demás en situaciones de convivencia y trabajo    y para la resolución de conflictos.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3.</w:t>
      </w:r>
      <w:r w:rsidRPr="00B467CA">
        <w:rPr>
          <w:rFonts w:ascii="Arial" w:eastAsia="Arial" w:hAnsi="Arial" w:cs="Arial"/>
          <w:color w:val="000000"/>
          <w:sz w:val="22"/>
          <w:szCs w:val="22"/>
        </w:rPr>
        <w:tab/>
        <w:t>Reconocer riqueza en la diversidad de opiniones e ideas.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4.</w:t>
      </w:r>
      <w:r w:rsidRPr="00B467CA">
        <w:rPr>
          <w:rFonts w:ascii="Arial" w:eastAsia="Arial" w:hAnsi="Arial" w:cs="Arial"/>
          <w:color w:val="000000"/>
          <w:sz w:val="22"/>
          <w:szCs w:val="22"/>
        </w:rPr>
        <w:tab/>
        <w:t xml:space="preserve">Evidenciar preocupación por los más desfavorecidos y respeto a los distintos ritmos y potencialidades. </w:t>
      </w:r>
    </w:p>
    <w:p w:rsidR="00B467CA" w:rsidRPr="00B467CA" w:rsidRDefault="00B467CA" w:rsidP="00B467CA">
      <w:pPr>
        <w:ind w:left="720"/>
        <w:jc w:val="both"/>
        <w:rPr>
          <w:rFonts w:ascii="Arial" w:eastAsia="Arial" w:hAnsi="Arial" w:cs="Arial"/>
          <w:color w:val="000000"/>
          <w:sz w:val="22"/>
          <w:szCs w:val="22"/>
        </w:rPr>
      </w:pP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Sentido de iniciativa y espíritu emprendedor</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 xml:space="preserve">Asumir las responsabilidades encomendadas y dar cuenta de ellas. </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Mostrar iniciativa personal para iniciar o promover acciones nuevas.</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3.</w:t>
      </w:r>
      <w:r w:rsidRPr="00B467CA">
        <w:rPr>
          <w:rFonts w:ascii="Arial" w:eastAsia="Arial" w:hAnsi="Arial" w:cs="Arial"/>
          <w:color w:val="000000"/>
          <w:sz w:val="22"/>
          <w:szCs w:val="22"/>
        </w:rPr>
        <w:tab/>
        <w:t>Actuar con responsabilidad social y sentido ético en el trabajo.</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4.</w:t>
      </w:r>
      <w:r w:rsidRPr="00B467CA">
        <w:rPr>
          <w:rFonts w:ascii="Arial" w:eastAsia="Arial" w:hAnsi="Arial" w:cs="Arial"/>
          <w:color w:val="000000"/>
          <w:sz w:val="22"/>
          <w:szCs w:val="22"/>
        </w:rPr>
        <w:tab/>
        <w:t>Generar nuevas y divergentes posibilidades desde conocimientos previos del tema.</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5.</w:t>
      </w:r>
      <w:r w:rsidRPr="00B467CA">
        <w:rPr>
          <w:rFonts w:ascii="Arial" w:eastAsia="Arial" w:hAnsi="Arial" w:cs="Arial"/>
          <w:color w:val="000000"/>
          <w:sz w:val="22"/>
          <w:szCs w:val="22"/>
        </w:rPr>
        <w:tab/>
        <w:t>Optimizar el uso de recursos materiales y personales para la consecución de objetivos.</w:t>
      </w:r>
    </w:p>
    <w:p w:rsidR="00B467CA" w:rsidRPr="00B467CA" w:rsidRDefault="00B467CA" w:rsidP="00B467CA">
      <w:pPr>
        <w:ind w:left="720"/>
        <w:jc w:val="both"/>
        <w:rPr>
          <w:rFonts w:ascii="Arial" w:eastAsia="Arial" w:hAnsi="Arial" w:cs="Arial"/>
          <w:color w:val="000000"/>
          <w:sz w:val="22"/>
          <w:szCs w:val="22"/>
        </w:rPr>
      </w:pP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Aprender a aprender</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1.</w:t>
      </w:r>
      <w:r w:rsidRPr="00B467CA">
        <w:rPr>
          <w:rFonts w:ascii="Arial" w:eastAsia="Arial" w:hAnsi="Arial" w:cs="Arial"/>
          <w:color w:val="000000"/>
          <w:sz w:val="22"/>
          <w:szCs w:val="22"/>
        </w:rPr>
        <w:tab/>
        <w:t>Gestionar los recursos y las motivaciones personales en favor del aprendizaje.</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2.</w:t>
      </w:r>
      <w:r w:rsidRPr="00B467CA">
        <w:rPr>
          <w:rFonts w:ascii="Arial" w:eastAsia="Arial" w:hAnsi="Arial" w:cs="Arial"/>
          <w:color w:val="000000"/>
          <w:sz w:val="22"/>
          <w:szCs w:val="22"/>
        </w:rPr>
        <w:tab/>
        <w:t>Generar estrategias para aprender en distintos contextos de aprendizaje.</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3.</w:t>
      </w:r>
      <w:r w:rsidRPr="00B467CA">
        <w:rPr>
          <w:rFonts w:ascii="Arial" w:eastAsia="Arial" w:hAnsi="Arial" w:cs="Arial"/>
          <w:color w:val="000000"/>
          <w:sz w:val="22"/>
          <w:szCs w:val="22"/>
        </w:rPr>
        <w:tab/>
        <w:t>Aplicar estrategias para la mejora del pensamiento creativo, crítico, emocional, interdependiente…</w:t>
      </w:r>
    </w:p>
    <w:p w:rsidR="00B467CA" w:rsidRPr="00B467CA"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4.</w:t>
      </w:r>
      <w:r w:rsidRPr="00B467CA">
        <w:rPr>
          <w:rFonts w:ascii="Arial" w:eastAsia="Arial" w:hAnsi="Arial" w:cs="Arial"/>
          <w:color w:val="000000"/>
          <w:sz w:val="22"/>
          <w:szCs w:val="22"/>
        </w:rPr>
        <w:tab/>
        <w:t>Planificar los recursos necesarios y los pasos que se han de realizar en el proceso de aprendizaje</w:t>
      </w:r>
    </w:p>
    <w:p w:rsidR="00DE54EF" w:rsidRDefault="00B467CA" w:rsidP="00B467CA">
      <w:pPr>
        <w:ind w:left="720"/>
        <w:jc w:val="both"/>
        <w:rPr>
          <w:rFonts w:ascii="Arial" w:eastAsia="Arial" w:hAnsi="Arial" w:cs="Arial"/>
          <w:color w:val="000000"/>
          <w:sz w:val="22"/>
          <w:szCs w:val="22"/>
        </w:rPr>
      </w:pPr>
      <w:r w:rsidRPr="00B467CA">
        <w:rPr>
          <w:rFonts w:ascii="Arial" w:eastAsia="Arial" w:hAnsi="Arial" w:cs="Arial"/>
          <w:color w:val="000000"/>
          <w:sz w:val="22"/>
          <w:szCs w:val="22"/>
        </w:rPr>
        <w:t>5.</w:t>
      </w:r>
      <w:r w:rsidRPr="00B467CA">
        <w:rPr>
          <w:rFonts w:ascii="Arial" w:eastAsia="Arial" w:hAnsi="Arial" w:cs="Arial"/>
          <w:color w:val="000000"/>
          <w:sz w:val="22"/>
          <w:szCs w:val="22"/>
        </w:rPr>
        <w:tab/>
        <w:t>Evaluar la consecución de objetivos de aprendizaje.</w:t>
      </w:r>
    </w:p>
    <w:p w:rsidR="00DE54EF" w:rsidRDefault="00DE54EF">
      <w:pPr>
        <w:ind w:left="720"/>
        <w:jc w:val="both"/>
        <w:rPr>
          <w:rFonts w:ascii="Arial" w:eastAsia="Arial" w:hAnsi="Arial" w:cs="Arial"/>
          <w:color w:val="000000"/>
          <w:sz w:val="22"/>
          <w:szCs w:val="22"/>
        </w:rPr>
      </w:pPr>
    </w:p>
    <w:p w:rsidR="00DE54EF" w:rsidRDefault="00DE54EF">
      <w:pPr>
        <w:ind w:left="720"/>
        <w:jc w:val="both"/>
        <w:rPr>
          <w:rFonts w:ascii="Arial" w:eastAsia="Arial" w:hAnsi="Arial" w:cs="Arial"/>
          <w:color w:val="000000"/>
          <w:sz w:val="22"/>
          <w:szCs w:val="22"/>
        </w:rPr>
      </w:pPr>
    </w:p>
    <w:p w:rsidR="00137300" w:rsidRPr="008055DD" w:rsidRDefault="00137300" w:rsidP="00137300">
      <w:pPr>
        <w:spacing w:before="120"/>
        <w:ind w:left="708" w:right="706"/>
        <w:jc w:val="both"/>
        <w:rPr>
          <w:rFonts w:ascii="Arial" w:eastAsia="Arial" w:hAnsi="Arial" w:cs="Arial"/>
          <w:b/>
          <w:sz w:val="20"/>
          <w:szCs w:val="20"/>
          <w:u w:val="single"/>
        </w:rPr>
      </w:pPr>
      <w:r w:rsidRPr="008055DD">
        <w:rPr>
          <w:rFonts w:ascii="Arial" w:eastAsia="Arial" w:hAnsi="Arial" w:cs="Arial"/>
          <w:b/>
          <w:sz w:val="20"/>
          <w:szCs w:val="20"/>
          <w:u w:val="single"/>
        </w:rPr>
        <w:t>PRINCIPIOS METODOLÓGICOS</w:t>
      </w:r>
    </w:p>
    <w:p w:rsidR="00137300" w:rsidRPr="008055DD" w:rsidRDefault="00137300" w:rsidP="00137300">
      <w:pPr>
        <w:widowControl w:val="0"/>
        <w:ind w:left="708" w:right="706"/>
        <w:jc w:val="both"/>
        <w:rPr>
          <w:rFonts w:ascii="Times New Roman" w:eastAsia="Times New Roman" w:hAnsi="Times New Roman" w:cs="Times New Roman"/>
          <w:sz w:val="20"/>
          <w:szCs w:val="20"/>
          <w:u w:val="single"/>
        </w:rPr>
      </w:pP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La programación didáctica de esta área se rige por el enfoque constructivista y participa del modelo de enseñanza por competencias, que se concreta en los siguientes principios fundamentales:</w:t>
      </w:r>
    </w:p>
    <w:p w:rsidR="00137300" w:rsidRPr="008055DD" w:rsidRDefault="00137300" w:rsidP="00137300">
      <w:pPr>
        <w:widowControl w:val="0"/>
        <w:ind w:left="708" w:right="706"/>
        <w:jc w:val="both"/>
        <w:rPr>
          <w:rFonts w:ascii="Arial" w:eastAsia="Arial" w:hAnsi="Arial" w:cs="Arial"/>
          <w:sz w:val="20"/>
          <w:szCs w:val="20"/>
        </w:rPr>
      </w:pP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a)</w:t>
      </w:r>
      <w:r w:rsidRPr="008055DD">
        <w:rPr>
          <w:rFonts w:ascii="Arial" w:eastAsia="Arial" w:hAnsi="Arial" w:cs="Arial"/>
          <w:sz w:val="20"/>
          <w:szCs w:val="20"/>
        </w:rPr>
        <w:tab/>
      </w:r>
      <w:r w:rsidRPr="008055DD">
        <w:rPr>
          <w:rFonts w:ascii="Arial" w:eastAsia="Arial" w:hAnsi="Arial" w:cs="Arial"/>
          <w:b/>
          <w:sz w:val="20"/>
          <w:szCs w:val="20"/>
        </w:rPr>
        <w:t>Partir de la situación del alumnado</w:t>
      </w:r>
      <w:r w:rsidRPr="008055DD">
        <w:rPr>
          <w:rFonts w:ascii="Arial" w:eastAsia="Arial" w:hAnsi="Arial" w:cs="Arial"/>
          <w:sz w:val="20"/>
          <w:szCs w:val="20"/>
        </w:rPr>
        <w:t xml:space="preserve">: la programación surge como respuesta a una necesidad y no como una propuesta descontextualizada. Es la situación de desconexión del alumnado del CEIPSO respecto al centro y a su propia cultura la que nos lleva a idear </w:t>
      </w:r>
      <w:r w:rsidRPr="008055DD">
        <w:rPr>
          <w:rFonts w:ascii="Arial" w:eastAsia="Arial" w:hAnsi="Arial" w:cs="Arial"/>
          <w:sz w:val="20"/>
          <w:szCs w:val="20"/>
        </w:rPr>
        <w:lastRenderedPageBreak/>
        <w:t xml:space="preserve">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w:t>
      </w:r>
      <w:proofErr w:type="spellStart"/>
      <w:r w:rsidRPr="008055DD">
        <w:rPr>
          <w:rFonts w:ascii="Arial" w:eastAsia="Arial" w:hAnsi="Arial" w:cs="Arial"/>
          <w:sz w:val="20"/>
          <w:szCs w:val="20"/>
        </w:rPr>
        <w:t>humanizadora</w:t>
      </w:r>
      <w:proofErr w:type="spellEnd"/>
      <w:r w:rsidRPr="008055DD">
        <w:rPr>
          <w:rFonts w:ascii="Arial" w:eastAsia="Arial" w:hAnsi="Arial" w:cs="Arial"/>
          <w:sz w:val="20"/>
          <w:szCs w:val="20"/>
        </w:rPr>
        <w:t xml:space="preserve">, es una gran noticia que precisan y merecen. </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b)</w:t>
      </w:r>
      <w:r w:rsidRPr="008055DD">
        <w:rPr>
          <w:rFonts w:ascii="Arial" w:eastAsia="Arial" w:hAnsi="Arial" w:cs="Arial"/>
          <w:sz w:val="20"/>
          <w:szCs w:val="20"/>
        </w:rPr>
        <w:tab/>
      </w:r>
      <w:r w:rsidRPr="008055DD">
        <w:rPr>
          <w:rFonts w:ascii="Arial" w:eastAsia="Arial" w:hAnsi="Arial" w:cs="Arial"/>
          <w:b/>
          <w:sz w:val="20"/>
          <w:szCs w:val="20"/>
        </w:rPr>
        <w:t>Principio de actividad</w:t>
      </w:r>
      <w:r w:rsidRPr="008055DD">
        <w:rPr>
          <w:rFonts w:ascii="Arial" w:eastAsia="Arial" w:hAnsi="Arial" w:cs="Arial"/>
          <w:sz w:val="20"/>
          <w:szCs w:val="2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w:t>
      </w:r>
      <w:proofErr w:type="gramStart"/>
      <w:r w:rsidRPr="008055DD">
        <w:rPr>
          <w:rFonts w:ascii="Arial" w:eastAsia="Arial" w:hAnsi="Arial" w:cs="Arial"/>
          <w:sz w:val="20"/>
          <w:szCs w:val="20"/>
        </w:rPr>
        <w:t>rigen</w:t>
      </w:r>
      <w:proofErr w:type="gramEnd"/>
      <w:r w:rsidRPr="008055DD">
        <w:rPr>
          <w:rFonts w:ascii="Arial" w:eastAsia="Arial" w:hAnsi="Arial" w:cs="Arial"/>
          <w:sz w:val="20"/>
          <w:szCs w:val="20"/>
        </w:rPr>
        <w:t xml:space="preserve"> por este principio.</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c)</w:t>
      </w:r>
      <w:r w:rsidRPr="008055DD">
        <w:rPr>
          <w:rFonts w:ascii="Arial" w:eastAsia="Arial" w:hAnsi="Arial" w:cs="Arial"/>
          <w:sz w:val="20"/>
          <w:szCs w:val="20"/>
        </w:rPr>
        <w:tab/>
      </w:r>
      <w:r w:rsidRPr="008055DD">
        <w:rPr>
          <w:rFonts w:ascii="Arial" w:eastAsia="Arial" w:hAnsi="Arial" w:cs="Arial"/>
          <w:b/>
          <w:sz w:val="20"/>
          <w:szCs w:val="20"/>
        </w:rPr>
        <w:t>Principio de andamiaje</w:t>
      </w:r>
      <w:r w:rsidRPr="008055DD">
        <w:rPr>
          <w:rFonts w:ascii="Arial" w:eastAsia="Arial" w:hAnsi="Arial" w:cs="Arial"/>
          <w:sz w:val="20"/>
          <w:szCs w:val="20"/>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d)</w:t>
      </w:r>
      <w:r w:rsidRPr="008055DD">
        <w:rPr>
          <w:rFonts w:ascii="Arial" w:eastAsia="Arial" w:hAnsi="Arial" w:cs="Arial"/>
          <w:sz w:val="20"/>
          <w:szCs w:val="20"/>
        </w:rPr>
        <w:tab/>
      </w:r>
      <w:r w:rsidRPr="008055DD">
        <w:rPr>
          <w:rFonts w:ascii="Arial" w:eastAsia="Arial" w:hAnsi="Arial" w:cs="Arial"/>
          <w:b/>
          <w:sz w:val="20"/>
          <w:szCs w:val="20"/>
        </w:rPr>
        <w:t>Aprendizaje significativo:</w:t>
      </w:r>
      <w:r w:rsidRPr="008055DD">
        <w:rPr>
          <w:rFonts w:ascii="Arial" w:eastAsia="Arial" w:hAnsi="Arial" w:cs="Arial"/>
          <w:sz w:val="20"/>
          <w:szCs w:val="20"/>
        </w:rPr>
        <w:t xml:space="preserve"> El uso de una narrativa próxima a los intereses del alumnado, teniendo como protagonista una alumna de su centro que se pierde en el espacio-tiempo, así como los diferentes personajes que aparecen en dicha narrativa, problemáticas que van surgiendo, </w:t>
      </w:r>
      <w:proofErr w:type="spellStart"/>
      <w:r w:rsidRPr="008055DD">
        <w:rPr>
          <w:rFonts w:ascii="Arial" w:eastAsia="Arial" w:hAnsi="Arial" w:cs="Arial"/>
          <w:sz w:val="20"/>
          <w:szCs w:val="20"/>
        </w:rPr>
        <w:t>etc</w:t>
      </w:r>
      <w:proofErr w:type="spellEnd"/>
      <w:r w:rsidRPr="008055DD">
        <w:rPr>
          <w:rFonts w:ascii="Arial" w:eastAsia="Arial" w:hAnsi="Arial" w:cs="Arial"/>
          <w:sz w:val="20"/>
          <w:szCs w:val="20"/>
        </w:rPr>
        <w:t xml:space="preserve"> define un contexto óptimo para aprender significativamente, relacionando las experiencias vividas en diversos contextos históricos y geográficos con sus propios conocimientos y experiencias.</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e)</w:t>
      </w:r>
      <w:r w:rsidRPr="008055DD">
        <w:rPr>
          <w:rFonts w:ascii="Arial" w:eastAsia="Arial" w:hAnsi="Arial" w:cs="Arial"/>
          <w:sz w:val="20"/>
          <w:szCs w:val="20"/>
        </w:rPr>
        <w:tab/>
        <w:t xml:space="preserve"> </w:t>
      </w:r>
      <w:r w:rsidRPr="008055DD">
        <w:rPr>
          <w:rFonts w:ascii="Arial" w:eastAsia="Arial" w:hAnsi="Arial" w:cs="Arial"/>
          <w:b/>
          <w:sz w:val="20"/>
          <w:szCs w:val="20"/>
        </w:rPr>
        <w:t>Cooperación:</w:t>
      </w:r>
      <w:r w:rsidRPr="008055DD">
        <w:rPr>
          <w:rFonts w:ascii="Arial" w:eastAsia="Arial" w:hAnsi="Arial" w:cs="Arial"/>
          <w:sz w:val="20"/>
          <w:szCs w:val="2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f)</w:t>
      </w:r>
      <w:r w:rsidRPr="008055DD">
        <w:rPr>
          <w:rFonts w:ascii="Arial" w:eastAsia="Arial" w:hAnsi="Arial" w:cs="Arial"/>
          <w:sz w:val="20"/>
          <w:szCs w:val="20"/>
        </w:rPr>
        <w:tab/>
      </w:r>
      <w:r w:rsidRPr="008055DD">
        <w:rPr>
          <w:rFonts w:ascii="Arial" w:eastAsia="Arial" w:hAnsi="Arial" w:cs="Arial"/>
          <w:b/>
          <w:sz w:val="20"/>
          <w:szCs w:val="20"/>
        </w:rPr>
        <w:t>Globalización e interdisciplinariedad:</w:t>
      </w:r>
      <w:r w:rsidRPr="008055DD">
        <w:rPr>
          <w:rFonts w:ascii="Arial" w:eastAsia="Arial" w:hAnsi="Arial" w:cs="Arial"/>
          <w:sz w:val="20"/>
          <w:szCs w:val="2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w:t>
      </w:r>
      <w:proofErr w:type="gramStart"/>
      <w:r w:rsidRPr="008055DD">
        <w:rPr>
          <w:rFonts w:ascii="Arial" w:eastAsia="Arial" w:hAnsi="Arial" w:cs="Arial"/>
          <w:sz w:val="20"/>
          <w:szCs w:val="20"/>
        </w:rPr>
        <w:t>les</w:t>
      </w:r>
      <w:proofErr w:type="gramEnd"/>
      <w:r w:rsidRPr="008055DD">
        <w:rPr>
          <w:rFonts w:ascii="Arial" w:eastAsia="Arial" w:hAnsi="Arial" w:cs="Arial"/>
          <w:sz w:val="20"/>
          <w:szCs w:val="20"/>
        </w:rPr>
        <w:t xml:space="preserve"> motiva de forma extraordinaria, en contraposición al modelo repetitivo y descontextualizado de la enseñanza tradicional. </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g)</w:t>
      </w:r>
      <w:r w:rsidRPr="008055DD">
        <w:rPr>
          <w:rFonts w:ascii="Arial" w:eastAsia="Arial" w:hAnsi="Arial" w:cs="Arial"/>
          <w:sz w:val="20"/>
          <w:szCs w:val="20"/>
        </w:rPr>
        <w:tab/>
      </w:r>
      <w:r w:rsidRPr="008055DD">
        <w:rPr>
          <w:rFonts w:ascii="Arial" w:eastAsia="Arial" w:hAnsi="Arial" w:cs="Arial"/>
          <w:b/>
          <w:sz w:val="20"/>
          <w:szCs w:val="20"/>
        </w:rPr>
        <w:t>El “factor sorpresa”</w:t>
      </w:r>
      <w:r w:rsidRPr="008055DD">
        <w:rPr>
          <w:rFonts w:ascii="Arial" w:eastAsia="Arial" w:hAnsi="Arial" w:cs="Arial"/>
          <w:sz w:val="20"/>
          <w:szCs w:val="2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w:t>
      </w:r>
      <w:proofErr w:type="spellStart"/>
      <w:r w:rsidRPr="008055DD">
        <w:rPr>
          <w:rFonts w:ascii="Arial" w:eastAsia="Arial" w:hAnsi="Arial" w:cs="Arial"/>
          <w:sz w:val="20"/>
          <w:szCs w:val="20"/>
        </w:rPr>
        <w:t>impredicibilidad</w:t>
      </w:r>
      <w:proofErr w:type="spellEnd"/>
      <w:r w:rsidRPr="008055DD">
        <w:rPr>
          <w:rFonts w:ascii="Arial" w:eastAsia="Arial" w:hAnsi="Arial" w:cs="Arial"/>
          <w:sz w:val="20"/>
          <w:szCs w:val="20"/>
        </w:rPr>
        <w:t>.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137300" w:rsidRPr="008055DD" w:rsidRDefault="00137300" w:rsidP="00137300">
      <w:pPr>
        <w:widowControl w:val="0"/>
        <w:ind w:left="708" w:right="706"/>
        <w:jc w:val="both"/>
        <w:rPr>
          <w:rFonts w:ascii="Arial" w:eastAsia="Arial" w:hAnsi="Arial" w:cs="Arial"/>
          <w:sz w:val="20"/>
          <w:szCs w:val="20"/>
        </w:rPr>
      </w:pP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Con respecto a las estrategias que utilizamos en este tipo de aprendizaje, podemos destacar algunas como:</w:t>
      </w:r>
    </w:p>
    <w:p w:rsidR="00137300" w:rsidRPr="008055DD" w:rsidRDefault="00137300" w:rsidP="00137300">
      <w:pPr>
        <w:widowControl w:val="0"/>
        <w:ind w:left="708" w:right="706"/>
        <w:jc w:val="both"/>
        <w:rPr>
          <w:rFonts w:ascii="Arial" w:eastAsia="Arial" w:hAnsi="Arial" w:cs="Arial"/>
          <w:sz w:val="20"/>
          <w:szCs w:val="20"/>
        </w:rPr>
      </w:pP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a)</w:t>
      </w:r>
      <w:r w:rsidRPr="008055DD">
        <w:rPr>
          <w:rFonts w:ascii="Arial" w:eastAsia="Arial" w:hAnsi="Arial" w:cs="Arial"/>
          <w:sz w:val="20"/>
          <w:szCs w:val="20"/>
        </w:rPr>
        <w:tab/>
      </w:r>
      <w:r w:rsidRPr="008055DD">
        <w:rPr>
          <w:rFonts w:ascii="Arial" w:eastAsia="Arial" w:hAnsi="Arial" w:cs="Arial"/>
          <w:b/>
          <w:sz w:val="20"/>
          <w:szCs w:val="20"/>
        </w:rPr>
        <w:t>Narrativa común y dramatización</w:t>
      </w:r>
      <w:r w:rsidRPr="008055DD">
        <w:rPr>
          <w:rFonts w:ascii="Arial" w:eastAsia="Arial" w:hAnsi="Arial" w:cs="Arial"/>
          <w:sz w:val="20"/>
          <w:szCs w:val="20"/>
        </w:rPr>
        <w:t xml:space="preserve"> </w:t>
      </w:r>
    </w:p>
    <w:p w:rsidR="00137300" w:rsidRPr="008055DD" w:rsidRDefault="00137300" w:rsidP="00DE54EF">
      <w:pPr>
        <w:widowControl w:val="0"/>
        <w:ind w:left="708" w:right="706"/>
        <w:jc w:val="both"/>
        <w:rPr>
          <w:rFonts w:ascii="Arial" w:eastAsia="Arial" w:hAnsi="Arial" w:cs="Arial"/>
          <w:sz w:val="20"/>
          <w:szCs w:val="20"/>
        </w:rPr>
      </w:pPr>
      <w:r w:rsidRPr="008055DD">
        <w:rPr>
          <w:rFonts w:ascii="Arial" w:eastAsia="Arial" w:hAnsi="Arial" w:cs="Arial"/>
          <w:sz w:val="20"/>
          <w:szCs w:val="20"/>
        </w:rPr>
        <w:t xml:space="preserve">El elemento clave articulador de esta metodología es justamente la narrativa. </w:t>
      </w:r>
    </w:p>
    <w:p w:rsidR="00137300" w:rsidRPr="008055DD" w:rsidRDefault="00137300" w:rsidP="00137300">
      <w:pPr>
        <w:widowControl w:val="0"/>
        <w:ind w:left="708" w:right="706"/>
        <w:jc w:val="both"/>
        <w:rPr>
          <w:rFonts w:ascii="Arial" w:eastAsia="Arial" w:hAnsi="Arial" w:cs="Arial"/>
          <w:sz w:val="20"/>
          <w:szCs w:val="20"/>
        </w:rPr>
      </w:pPr>
    </w:p>
    <w:p w:rsidR="00137300" w:rsidRPr="008055DD" w:rsidRDefault="00137300" w:rsidP="00137300">
      <w:pPr>
        <w:widowControl w:val="0"/>
        <w:ind w:left="708" w:right="706"/>
        <w:jc w:val="both"/>
        <w:rPr>
          <w:rFonts w:ascii="Arial" w:eastAsia="Arial" w:hAnsi="Arial" w:cs="Arial"/>
          <w:b/>
          <w:sz w:val="20"/>
          <w:szCs w:val="20"/>
        </w:rPr>
      </w:pPr>
      <w:r w:rsidRPr="008055DD">
        <w:rPr>
          <w:rFonts w:ascii="Arial" w:eastAsia="Arial" w:hAnsi="Arial" w:cs="Arial"/>
          <w:b/>
          <w:sz w:val="20"/>
          <w:szCs w:val="20"/>
        </w:rPr>
        <w:t xml:space="preserve">b) </w:t>
      </w:r>
      <w:proofErr w:type="spellStart"/>
      <w:r w:rsidRPr="008055DD">
        <w:rPr>
          <w:rFonts w:ascii="Arial" w:eastAsia="Arial" w:hAnsi="Arial" w:cs="Arial"/>
          <w:b/>
          <w:sz w:val="20"/>
          <w:szCs w:val="20"/>
        </w:rPr>
        <w:t>Gamificación</w:t>
      </w:r>
      <w:proofErr w:type="spellEnd"/>
      <w:r w:rsidRPr="008055DD">
        <w:rPr>
          <w:rFonts w:ascii="Arial" w:eastAsia="Arial" w:hAnsi="Arial" w:cs="Arial"/>
          <w:b/>
          <w:sz w:val="20"/>
          <w:szCs w:val="20"/>
        </w:rPr>
        <w:t xml:space="preserve"> individual y grupal</w:t>
      </w:r>
    </w:p>
    <w:p w:rsidR="00137300" w:rsidRPr="008055DD" w:rsidRDefault="00137300" w:rsidP="00137300">
      <w:pPr>
        <w:widowControl w:val="0"/>
        <w:ind w:left="708" w:right="706"/>
        <w:jc w:val="both"/>
        <w:rPr>
          <w:rFonts w:ascii="Arial" w:eastAsia="Arial" w:hAnsi="Arial" w:cs="Arial"/>
          <w:sz w:val="20"/>
          <w:szCs w:val="20"/>
        </w:rPr>
      </w:pPr>
      <w:r w:rsidRPr="008055DD">
        <w:rPr>
          <w:rFonts w:ascii="Arial" w:eastAsia="Arial" w:hAnsi="Arial" w:cs="Arial"/>
          <w:sz w:val="20"/>
          <w:szCs w:val="20"/>
        </w:rPr>
        <w:tab/>
        <w:t xml:space="preserve">La actitud altruista (motivación intrínseca) que pretendemos desarrollar en el alumnado pasa necesariamente por una fase previa de incentivos (motivación extrínseca) que varían según cursos. Esta estrategia de </w:t>
      </w:r>
      <w:proofErr w:type="spellStart"/>
      <w:r w:rsidRPr="008055DD">
        <w:rPr>
          <w:rFonts w:ascii="Arial" w:eastAsia="Arial" w:hAnsi="Arial" w:cs="Arial"/>
          <w:sz w:val="20"/>
          <w:szCs w:val="20"/>
        </w:rPr>
        <w:t>gamificación</w:t>
      </w:r>
      <w:proofErr w:type="spellEnd"/>
      <w:r w:rsidRPr="008055DD">
        <w:rPr>
          <w:rFonts w:ascii="Arial" w:eastAsia="Arial" w:hAnsi="Arial" w:cs="Arial"/>
          <w:sz w:val="20"/>
          <w:szCs w:val="20"/>
        </w:rPr>
        <w:t xml:space="preserve"> nos permite mantener la motivación y atención del alumnado en la consecución de objetivos intermedios y facilitar la tensión necesaria que exige todo proceso de enseñanza aprendizaje en fases en la que los logros no resultan tan atractivos.</w:t>
      </w:r>
    </w:p>
    <w:p w:rsidR="00137300" w:rsidRPr="008055DD" w:rsidRDefault="00137300" w:rsidP="00137300">
      <w:pPr>
        <w:spacing w:after="160" w:line="259" w:lineRule="auto"/>
        <w:ind w:left="708" w:right="706"/>
        <w:jc w:val="both"/>
        <w:rPr>
          <w:rFonts w:ascii="Arial" w:eastAsia="Arial" w:hAnsi="Arial" w:cs="Arial"/>
          <w:sz w:val="20"/>
          <w:szCs w:val="20"/>
        </w:rPr>
      </w:pPr>
    </w:p>
    <w:p w:rsidR="00137300" w:rsidRPr="008055DD" w:rsidRDefault="00137300" w:rsidP="00137300">
      <w:pPr>
        <w:spacing w:after="160" w:line="259" w:lineRule="auto"/>
        <w:ind w:left="708" w:right="706"/>
        <w:jc w:val="both"/>
        <w:rPr>
          <w:rFonts w:ascii="Arial" w:eastAsia="Arial" w:hAnsi="Arial" w:cs="Arial"/>
          <w:sz w:val="20"/>
          <w:szCs w:val="20"/>
        </w:rPr>
      </w:pPr>
      <w:r w:rsidRPr="008055DD">
        <w:rPr>
          <w:rFonts w:ascii="Arial" w:eastAsia="Arial" w:hAnsi="Arial" w:cs="Arial"/>
          <w:sz w:val="20"/>
          <w:szCs w:val="20"/>
        </w:rPr>
        <w:t xml:space="preserve">La metodología que llevamos a cabo en el aula es activa y participativa en la que el alumno es protagonista principal de su proceso de aprendizaje, teniendo en cuenta sus </w:t>
      </w:r>
      <w:r>
        <w:rPr>
          <w:rFonts w:ascii="Arial" w:eastAsia="Arial" w:hAnsi="Arial" w:cs="Arial"/>
          <w:sz w:val="20"/>
          <w:szCs w:val="20"/>
        </w:rPr>
        <w:t>intereses, necesidades, y adecuá</w:t>
      </w:r>
      <w:r w:rsidRPr="008055DD">
        <w:rPr>
          <w:rFonts w:ascii="Arial" w:eastAsia="Arial" w:hAnsi="Arial" w:cs="Arial"/>
          <w:sz w:val="20"/>
          <w:szCs w:val="20"/>
        </w:rPr>
        <w:t>ndonos en todo momento a sus demandas y motivaciones. Partiremos de los conocimientos previos que poseen los alumnos y les proporcionaremos las experiencias necesarias para acercarles de la manera más motivadora posible a los contenidos programados.</w:t>
      </w:r>
    </w:p>
    <w:p w:rsidR="00137300" w:rsidRPr="008055DD" w:rsidRDefault="00137300" w:rsidP="00137300">
      <w:pPr>
        <w:spacing w:before="120"/>
        <w:ind w:left="708" w:right="706"/>
        <w:jc w:val="both"/>
        <w:rPr>
          <w:rFonts w:ascii="Arial" w:eastAsia="Arial" w:hAnsi="Arial" w:cs="Arial"/>
          <w:sz w:val="20"/>
          <w:szCs w:val="20"/>
        </w:rPr>
      </w:pPr>
      <w:r w:rsidRPr="008055DD">
        <w:rPr>
          <w:rFonts w:ascii="Arial" w:eastAsia="Arial" w:hAnsi="Arial" w:cs="Arial"/>
          <w:sz w:val="20"/>
          <w:szCs w:val="2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137300" w:rsidRDefault="00137300" w:rsidP="00137300">
      <w:pPr>
        <w:spacing w:after="160" w:line="259" w:lineRule="auto"/>
        <w:ind w:left="566" w:right="564"/>
        <w:rPr>
          <w:rFonts w:ascii="Arial" w:eastAsia="Arial" w:hAnsi="Arial" w:cs="Arial"/>
          <w:b/>
          <w:sz w:val="20"/>
          <w:szCs w:val="20"/>
          <w:u w:val="single"/>
        </w:rPr>
      </w:pPr>
    </w:p>
    <w:p w:rsidR="00137300" w:rsidRPr="008055DD" w:rsidRDefault="00137300" w:rsidP="00137300">
      <w:pPr>
        <w:spacing w:after="160" w:line="259" w:lineRule="auto"/>
        <w:ind w:left="566" w:right="564"/>
        <w:rPr>
          <w:rFonts w:ascii="Arial" w:eastAsia="Arial" w:hAnsi="Arial" w:cs="Arial"/>
          <w:b/>
          <w:sz w:val="20"/>
          <w:szCs w:val="20"/>
        </w:rPr>
      </w:pPr>
      <w:r w:rsidRPr="008055DD">
        <w:rPr>
          <w:rFonts w:ascii="Arial" w:eastAsia="Arial" w:hAnsi="Arial" w:cs="Arial"/>
          <w:b/>
          <w:sz w:val="20"/>
          <w:szCs w:val="20"/>
          <w:u w:val="single"/>
        </w:rPr>
        <w:t>EVALUACIÓN</w:t>
      </w:r>
    </w:p>
    <w:p w:rsidR="00137300" w:rsidRPr="008055DD" w:rsidRDefault="00137300" w:rsidP="00137300">
      <w:pPr>
        <w:spacing w:after="160" w:line="259" w:lineRule="auto"/>
        <w:ind w:left="566" w:right="564"/>
        <w:rPr>
          <w:rFonts w:ascii="Arial" w:eastAsia="Arial" w:hAnsi="Arial" w:cs="Arial"/>
          <w:color w:val="FF0000"/>
          <w:sz w:val="20"/>
          <w:szCs w:val="20"/>
        </w:rPr>
      </w:pPr>
      <w:r w:rsidRPr="008055DD">
        <w:rPr>
          <w:rFonts w:ascii="Arial" w:eastAsia="Arial" w:hAnsi="Arial" w:cs="Arial"/>
          <w:sz w:val="20"/>
          <w:szCs w:val="20"/>
        </w:rPr>
        <w:t>Contenidos, criterios y estándares comunes a todas las unidades</w:t>
      </w:r>
    </w:p>
    <w:p w:rsidR="00137300" w:rsidRPr="008055DD" w:rsidRDefault="00137300" w:rsidP="00137300">
      <w:pPr>
        <w:spacing w:before="120"/>
        <w:ind w:left="566" w:right="564"/>
        <w:rPr>
          <w:rFonts w:ascii="Arial" w:eastAsia="Arial" w:hAnsi="Arial" w:cs="Arial"/>
        </w:rPr>
      </w:pPr>
    </w:p>
    <w:p w:rsidR="00137300" w:rsidRPr="008055DD" w:rsidRDefault="00137300" w:rsidP="00137300">
      <w:pPr>
        <w:spacing w:after="200" w:line="360" w:lineRule="auto"/>
        <w:ind w:right="564"/>
        <w:jc w:val="both"/>
        <w:rPr>
          <w:rFonts w:ascii="Times New Roman" w:eastAsia="Times New Roman" w:hAnsi="Times New Roman" w:cs="Times New Roman"/>
          <w:b/>
        </w:rPr>
      </w:pPr>
      <w:r w:rsidRPr="008055DD">
        <w:rPr>
          <w:rFonts w:ascii="Times New Roman" w:eastAsia="Times New Roman" w:hAnsi="Times New Roman" w:cs="Times New Roman"/>
          <w:b/>
          <w:color w:val="FF0000"/>
        </w:rPr>
        <w:t xml:space="preserve">    </w:t>
      </w:r>
      <w:r w:rsidRPr="008055DD">
        <w:rPr>
          <w:rFonts w:ascii="Times New Roman" w:eastAsia="Times New Roman" w:hAnsi="Times New Roman" w:cs="Times New Roman"/>
          <w:b/>
          <w:u w:val="single"/>
        </w:rPr>
        <w:t xml:space="preserve"> PROCEDIMIENTOS E INSTRUMENTOS DE EVALUACIÓN</w:t>
      </w:r>
    </w:p>
    <w:p w:rsidR="00137300" w:rsidRPr="008055DD" w:rsidRDefault="00137300" w:rsidP="00137300">
      <w:pPr>
        <w:spacing w:after="200" w:line="360" w:lineRule="auto"/>
        <w:ind w:left="566" w:right="564"/>
        <w:jc w:val="both"/>
        <w:rPr>
          <w:rFonts w:ascii="Arial" w:eastAsia="Arial" w:hAnsi="Arial" w:cs="Arial"/>
          <w:sz w:val="20"/>
          <w:szCs w:val="20"/>
        </w:rPr>
      </w:pPr>
      <w:r w:rsidRPr="008055DD">
        <w:rPr>
          <w:rFonts w:ascii="Arial" w:eastAsia="Arial" w:hAnsi="Arial" w:cs="Arial"/>
          <w:sz w:val="20"/>
          <w:szCs w:val="20"/>
        </w:rPr>
        <w:t>Para llevar a cabo la programación, utilizamos procedimientos e instrumentos variados de evaluación</w:t>
      </w:r>
      <w:r>
        <w:rPr>
          <w:rFonts w:ascii="Arial" w:eastAsia="Arial" w:hAnsi="Arial" w:cs="Arial"/>
          <w:sz w:val="20"/>
          <w:szCs w:val="20"/>
        </w:rPr>
        <w:t xml:space="preserve">, tal y como se indica </w:t>
      </w:r>
      <w:r w:rsidRPr="008055DD">
        <w:rPr>
          <w:rFonts w:ascii="Arial" w:eastAsia="Arial" w:hAnsi="Arial" w:cs="Arial"/>
          <w:sz w:val="20"/>
          <w:szCs w:val="20"/>
        </w:rPr>
        <w:t>en la tabla adjunta:</w:t>
      </w:r>
    </w:p>
    <w:tbl>
      <w:tblPr>
        <w:tblW w:w="13086"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694"/>
        <w:gridCol w:w="7512"/>
      </w:tblGrid>
      <w:tr w:rsidR="00DE54EF" w:rsidRPr="008055DD" w:rsidTr="00DE54EF">
        <w:trPr>
          <w:trHeight w:val="520"/>
        </w:trPr>
        <w:tc>
          <w:tcPr>
            <w:tcW w:w="2880"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PROCEDIMIENTO DE EVALUACIÓN</w:t>
            </w:r>
          </w:p>
        </w:tc>
        <w:tc>
          <w:tcPr>
            <w:tcW w:w="2694"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INSTRUMENTO DE EVALUACIÓN</w:t>
            </w: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CARACTERÍSTICAS</w:t>
            </w:r>
          </w:p>
        </w:tc>
      </w:tr>
      <w:tr w:rsidR="00DE54EF" w:rsidRPr="008055DD" w:rsidTr="00DE54EF">
        <w:tc>
          <w:tcPr>
            <w:tcW w:w="2880" w:type="dxa"/>
            <w:vMerge w:val="restart"/>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p>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Análisis de producciones (Actividades de aprendizaje integradas)</w:t>
            </w:r>
          </w:p>
        </w:tc>
        <w:tc>
          <w:tcPr>
            <w:tcW w:w="2694"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Pr>
                <w:rFonts w:ascii="Calibri" w:eastAsia="Calibri" w:hAnsi="Calibri" w:cs="Calibri"/>
                <w:sz w:val="22"/>
                <w:szCs w:val="22"/>
              </w:rPr>
              <w:t>Cuaderno de clase</w:t>
            </w: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Especifica niveles de desempeño (actitud, trabajo, conocimientos)</w:t>
            </w:r>
          </w:p>
        </w:tc>
      </w:tr>
      <w:tr w:rsidR="00DE54EF" w:rsidRPr="008055DD" w:rsidTr="00DE54EF">
        <w:tc>
          <w:tcPr>
            <w:tcW w:w="2880"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Exposición oral</w:t>
            </w:r>
          </w:p>
        </w:tc>
        <w:tc>
          <w:tcPr>
            <w:tcW w:w="7512" w:type="dxa"/>
            <w:vMerge w:val="restart"/>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Hace aproximaciones subjetivas de niveles de desempeño</w:t>
            </w:r>
          </w:p>
        </w:tc>
      </w:tr>
      <w:tr w:rsidR="00DE54EF" w:rsidRPr="008055DD" w:rsidTr="00DE54EF">
        <w:tc>
          <w:tcPr>
            <w:tcW w:w="2880"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Pr>
                <w:rFonts w:ascii="Calibri" w:eastAsia="Calibri" w:hAnsi="Calibri" w:cs="Calibri"/>
                <w:sz w:val="22"/>
                <w:szCs w:val="22"/>
              </w:rPr>
              <w:t>Trabajo en equipo</w:t>
            </w:r>
          </w:p>
        </w:tc>
        <w:tc>
          <w:tcPr>
            <w:tcW w:w="7512"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r>
      <w:tr w:rsidR="00DE54EF" w:rsidRPr="008055DD" w:rsidTr="00DE54EF">
        <w:tc>
          <w:tcPr>
            <w:tcW w:w="2880" w:type="dxa"/>
            <w:vMerge w:val="restart"/>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p>
          <w:p w:rsidR="00DE54EF" w:rsidRPr="008055DD" w:rsidRDefault="00DE54EF" w:rsidP="00A32E6F">
            <w:pPr>
              <w:rPr>
                <w:rFonts w:ascii="Calibri" w:eastAsia="Calibri" w:hAnsi="Calibri" w:cs="Calibri"/>
                <w:sz w:val="22"/>
                <w:szCs w:val="22"/>
              </w:rPr>
            </w:pPr>
          </w:p>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Técnicas de observación (Para actitudes y determinadas actividades de aprendizaje integradas)</w:t>
            </w:r>
          </w:p>
        </w:tc>
        <w:tc>
          <w:tcPr>
            <w:tcW w:w="2694" w:type="dxa"/>
            <w:vMerge w:val="restart"/>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p>
          <w:p w:rsidR="00DE54EF" w:rsidRPr="008055DD" w:rsidRDefault="00DE54EF" w:rsidP="00A32E6F">
            <w:pPr>
              <w:rPr>
                <w:rFonts w:ascii="Calibri" w:eastAsia="Calibri" w:hAnsi="Calibri" w:cs="Calibri"/>
                <w:sz w:val="22"/>
                <w:szCs w:val="22"/>
              </w:rPr>
            </w:pPr>
          </w:p>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Valoración de la asistencia, participación, actitud, cooperación, …</w:t>
            </w: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Narración cualitativa de conductas de diversa índole</w:t>
            </w:r>
          </w:p>
        </w:tc>
      </w:tr>
      <w:tr w:rsidR="00DE54EF" w:rsidRPr="008055DD" w:rsidTr="00DE54EF">
        <w:tc>
          <w:tcPr>
            <w:tcW w:w="2880"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Registra conductas objetivas</w:t>
            </w:r>
          </w:p>
        </w:tc>
      </w:tr>
      <w:tr w:rsidR="00DE54EF" w:rsidRPr="008055DD" w:rsidTr="00DE54EF">
        <w:tc>
          <w:tcPr>
            <w:tcW w:w="2880"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Especifica formas diversas de participación</w:t>
            </w:r>
          </w:p>
        </w:tc>
      </w:tr>
      <w:tr w:rsidR="00DE54EF" w:rsidRPr="008055DD" w:rsidTr="00DE54EF">
        <w:tc>
          <w:tcPr>
            <w:tcW w:w="2880"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widowControl w:val="0"/>
              <w:spacing w:line="276" w:lineRule="auto"/>
              <w:rPr>
                <w:rFonts w:ascii="Calibri" w:eastAsia="Calibri" w:hAnsi="Calibri" w:cs="Calibri"/>
                <w:color w:val="FF0000"/>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DE54EF" w:rsidRPr="008055DD" w:rsidRDefault="00DE54EF" w:rsidP="00A32E6F">
            <w:pPr>
              <w:rPr>
                <w:rFonts w:ascii="Calibri" w:eastAsia="Calibri" w:hAnsi="Calibri" w:cs="Calibri"/>
                <w:sz w:val="22"/>
                <w:szCs w:val="22"/>
              </w:rPr>
            </w:pPr>
            <w:r w:rsidRPr="008055DD">
              <w:rPr>
                <w:rFonts w:ascii="Calibri" w:eastAsia="Calibri" w:hAnsi="Calibri" w:cs="Calibri"/>
                <w:sz w:val="22"/>
                <w:szCs w:val="22"/>
              </w:rPr>
              <w:t>Hace aproximaciones subjetivas de niveles de desempeño en conductas complejas</w:t>
            </w:r>
          </w:p>
        </w:tc>
      </w:tr>
    </w:tbl>
    <w:p w:rsidR="00137300" w:rsidRPr="008055DD" w:rsidRDefault="00137300" w:rsidP="00137300">
      <w:pPr>
        <w:spacing w:line="360" w:lineRule="auto"/>
        <w:ind w:right="706"/>
        <w:jc w:val="both"/>
        <w:rPr>
          <w:rFonts w:ascii="Arial" w:eastAsia="Arial" w:hAnsi="Arial" w:cs="Arial"/>
          <w:b/>
          <w:sz w:val="20"/>
          <w:szCs w:val="20"/>
          <w:u w:val="single"/>
        </w:rPr>
      </w:pPr>
      <w:bookmarkStart w:id="3" w:name="_f88quv1qk1z7" w:colFirst="0" w:colLast="0"/>
      <w:bookmarkStart w:id="4" w:name="_9hr7kd7wqj6j" w:colFirst="0" w:colLast="0"/>
      <w:bookmarkStart w:id="5" w:name="_hjrv9voofm2k" w:colFirst="0" w:colLast="0"/>
      <w:bookmarkEnd w:id="3"/>
      <w:bookmarkEnd w:id="4"/>
      <w:bookmarkEnd w:id="5"/>
    </w:p>
    <w:p w:rsidR="00137300" w:rsidRPr="008055DD" w:rsidRDefault="00137300" w:rsidP="00137300">
      <w:pPr>
        <w:spacing w:line="360" w:lineRule="auto"/>
        <w:ind w:left="425" w:right="706" w:firstLine="570"/>
        <w:jc w:val="both"/>
        <w:rPr>
          <w:rFonts w:ascii="Arial" w:eastAsia="Arial" w:hAnsi="Arial" w:cs="Arial"/>
          <w:b/>
          <w:sz w:val="20"/>
          <w:szCs w:val="20"/>
          <w:u w:val="single"/>
        </w:rPr>
      </w:pPr>
      <w:bookmarkStart w:id="6" w:name="_csjgxtpp1908" w:colFirst="0" w:colLast="0"/>
      <w:bookmarkEnd w:id="6"/>
    </w:p>
    <w:p w:rsidR="00137300" w:rsidRPr="008055DD" w:rsidRDefault="00137300" w:rsidP="00137300">
      <w:pPr>
        <w:spacing w:line="360" w:lineRule="auto"/>
        <w:ind w:left="425" w:right="706" w:firstLine="570"/>
        <w:jc w:val="both"/>
        <w:rPr>
          <w:rFonts w:ascii="Arial" w:eastAsia="Arial" w:hAnsi="Arial" w:cs="Arial"/>
          <w:b/>
          <w:sz w:val="20"/>
          <w:szCs w:val="20"/>
          <w:u w:val="single"/>
        </w:rPr>
      </w:pPr>
      <w:bookmarkStart w:id="7" w:name="_dn55y080flug" w:colFirst="0" w:colLast="0"/>
      <w:bookmarkEnd w:id="7"/>
      <w:r w:rsidRPr="008055DD">
        <w:rPr>
          <w:rFonts w:ascii="Arial" w:eastAsia="Arial" w:hAnsi="Arial" w:cs="Arial"/>
          <w:b/>
          <w:sz w:val="20"/>
          <w:szCs w:val="20"/>
          <w:u w:val="single"/>
        </w:rPr>
        <w:t>CRITERIOS DE CALIFICACIÓN</w:t>
      </w:r>
    </w:p>
    <w:p w:rsidR="00137300" w:rsidRPr="008055DD" w:rsidRDefault="00137300" w:rsidP="00137300">
      <w:pPr>
        <w:spacing w:after="200" w:line="360" w:lineRule="auto"/>
        <w:ind w:left="425" w:right="706" w:firstLine="570"/>
        <w:jc w:val="both"/>
        <w:rPr>
          <w:rFonts w:ascii="Arial" w:eastAsia="Arial" w:hAnsi="Arial" w:cs="Arial"/>
          <w:b/>
          <w:color w:val="351C75"/>
          <w:sz w:val="20"/>
          <w:szCs w:val="20"/>
        </w:rPr>
      </w:pPr>
      <w:r w:rsidRPr="008055DD">
        <w:rPr>
          <w:rFonts w:ascii="Arial" w:eastAsia="Arial" w:hAnsi="Arial" w:cs="Arial"/>
          <w:sz w:val="20"/>
          <w:szCs w:val="20"/>
        </w:rPr>
        <w:t xml:space="preserve"> Los criterios de calificación  se ajustan a los criterios básicos de calificación acordados en Claustro para cada nivel en el documento de Concrecio</w:t>
      </w:r>
      <w:r w:rsidR="006F2CEB">
        <w:rPr>
          <w:rFonts w:ascii="Arial" w:eastAsia="Arial" w:hAnsi="Arial" w:cs="Arial"/>
          <w:sz w:val="20"/>
          <w:szCs w:val="20"/>
        </w:rPr>
        <w:t>nes del Currículo de la PGA 2019-2020. Se</w:t>
      </w:r>
      <w:r w:rsidRPr="008055DD">
        <w:rPr>
          <w:rFonts w:ascii="Arial" w:eastAsia="Arial" w:hAnsi="Arial" w:cs="Arial"/>
          <w:sz w:val="20"/>
          <w:szCs w:val="20"/>
        </w:rPr>
        <w:t xml:space="preserve"> sintetizan en los siguientes aspectos evaluados:    </w:t>
      </w:r>
      <w:r w:rsidRPr="008055DD">
        <w:rPr>
          <w:rFonts w:ascii="Arial" w:eastAsia="Arial" w:hAnsi="Arial" w:cs="Arial"/>
          <w:b/>
          <w:sz w:val="20"/>
          <w:szCs w:val="20"/>
        </w:rPr>
        <w:t xml:space="preserve"> </w:t>
      </w:r>
    </w:p>
    <w:p w:rsidR="00137300" w:rsidRPr="008055DD" w:rsidRDefault="00137300" w:rsidP="00137300">
      <w:pPr>
        <w:numPr>
          <w:ilvl w:val="0"/>
          <w:numId w:val="20"/>
        </w:numPr>
        <w:spacing w:line="360" w:lineRule="auto"/>
        <w:ind w:left="425" w:right="706" w:firstLine="570"/>
        <w:contextualSpacing/>
        <w:jc w:val="both"/>
        <w:rPr>
          <w:rFonts w:ascii="Arial" w:eastAsia="Arial" w:hAnsi="Arial" w:cs="Arial"/>
          <w:sz w:val="20"/>
          <w:szCs w:val="20"/>
        </w:rPr>
      </w:pPr>
      <w:r w:rsidRPr="008055DD">
        <w:rPr>
          <w:rFonts w:ascii="Arial" w:eastAsia="Arial" w:hAnsi="Arial" w:cs="Arial"/>
          <w:sz w:val="20"/>
          <w:szCs w:val="20"/>
        </w:rPr>
        <w:lastRenderedPageBreak/>
        <w:t>La actitud, responsabilidad en las tareas y hábitos de estudio (entrega de tareas, trabajo en clase…) se recogerán a través de listas de control, escalas de estimación y análisis del cuaderno del alumno y tendrá una influencia en la nota del alumno de un  30 %</w:t>
      </w:r>
    </w:p>
    <w:p w:rsidR="00137300" w:rsidRPr="008055DD" w:rsidRDefault="00137300" w:rsidP="00137300">
      <w:pPr>
        <w:numPr>
          <w:ilvl w:val="0"/>
          <w:numId w:val="20"/>
        </w:numPr>
        <w:spacing w:line="360" w:lineRule="auto"/>
        <w:ind w:left="425" w:right="706" w:firstLine="570"/>
        <w:contextualSpacing/>
        <w:jc w:val="both"/>
        <w:rPr>
          <w:rFonts w:ascii="Arial" w:eastAsia="Arial" w:hAnsi="Arial" w:cs="Arial"/>
          <w:sz w:val="20"/>
          <w:szCs w:val="20"/>
        </w:rPr>
      </w:pPr>
      <w:r w:rsidRPr="008055DD">
        <w:rPr>
          <w:rFonts w:ascii="Arial" w:eastAsia="Arial" w:hAnsi="Arial" w:cs="Arial"/>
          <w:sz w:val="20"/>
          <w:szCs w:val="20"/>
        </w:rPr>
        <w:t>El dominio de los contenidos teóricos, curriculares y  procedimentales se registrarán a trav</w:t>
      </w:r>
      <w:r w:rsidR="006F2CEB">
        <w:rPr>
          <w:rFonts w:ascii="Arial" w:eastAsia="Arial" w:hAnsi="Arial" w:cs="Arial"/>
          <w:sz w:val="20"/>
          <w:szCs w:val="20"/>
        </w:rPr>
        <w:t xml:space="preserve">és de los trabajos plásticos realizados en clase </w:t>
      </w:r>
      <w:r>
        <w:rPr>
          <w:rFonts w:ascii="Arial" w:eastAsia="Arial" w:hAnsi="Arial" w:cs="Arial"/>
          <w:sz w:val="20"/>
          <w:szCs w:val="20"/>
        </w:rPr>
        <w:t xml:space="preserve"> contará un 30% en la nota final. </w:t>
      </w:r>
    </w:p>
    <w:p w:rsidR="00137300" w:rsidRPr="008055DD" w:rsidRDefault="00137300" w:rsidP="00137300">
      <w:pPr>
        <w:numPr>
          <w:ilvl w:val="0"/>
          <w:numId w:val="20"/>
        </w:numPr>
        <w:spacing w:line="360" w:lineRule="auto"/>
        <w:ind w:left="425" w:right="706" w:firstLine="570"/>
        <w:contextualSpacing/>
        <w:jc w:val="both"/>
        <w:rPr>
          <w:rFonts w:ascii="Arial" w:eastAsia="Arial" w:hAnsi="Arial" w:cs="Arial"/>
          <w:sz w:val="20"/>
          <w:szCs w:val="20"/>
        </w:rPr>
      </w:pPr>
      <w:r w:rsidRPr="008055DD">
        <w:rPr>
          <w:rFonts w:ascii="Arial" w:eastAsia="Arial" w:hAnsi="Arial" w:cs="Arial"/>
          <w:sz w:val="20"/>
          <w:szCs w:val="20"/>
        </w:rPr>
        <w:t>Los contenidos más orientados a la realización de actividades de aprendizaje integradas, centradas en aspectos transversales (comprensión lectora, expresión oral y escrita, educación cívica, comunicación audiovisual, tic</w:t>
      </w:r>
      <w:r>
        <w:rPr>
          <w:rFonts w:ascii="Arial" w:eastAsia="Arial" w:hAnsi="Arial" w:cs="Arial"/>
          <w:sz w:val="20"/>
          <w:szCs w:val="20"/>
        </w:rPr>
        <w:t xml:space="preserve"> y emprendimiento) contarán un 40% en la nota.</w:t>
      </w:r>
    </w:p>
    <w:p w:rsidR="00137300" w:rsidRPr="008055DD" w:rsidRDefault="00137300" w:rsidP="00137300">
      <w:pPr>
        <w:spacing w:after="200" w:line="360" w:lineRule="auto"/>
        <w:ind w:left="425" w:right="706" w:firstLine="570"/>
        <w:jc w:val="both"/>
        <w:rPr>
          <w:rFonts w:ascii="Arial" w:eastAsia="Arial" w:hAnsi="Arial" w:cs="Arial"/>
          <w:sz w:val="20"/>
          <w:szCs w:val="20"/>
        </w:rPr>
      </w:pPr>
      <w:r w:rsidRPr="008055DD">
        <w:rPr>
          <w:rFonts w:ascii="Arial" w:eastAsia="Arial" w:hAnsi="Arial" w:cs="Arial"/>
          <w:sz w:val="20"/>
          <w:szCs w:val="20"/>
        </w:rPr>
        <w:t>En cada unidad didáctica precisamos los estándares, los instrumentos y criterios de calificación que corresponden</w:t>
      </w:r>
      <w:r w:rsidR="006F2CEB">
        <w:rPr>
          <w:rFonts w:ascii="Arial" w:eastAsia="Arial" w:hAnsi="Arial" w:cs="Arial"/>
          <w:sz w:val="20"/>
          <w:szCs w:val="20"/>
        </w:rPr>
        <w:t>.</w:t>
      </w:r>
    </w:p>
    <w:p w:rsidR="002C681B" w:rsidRPr="00316C14" w:rsidRDefault="002C681B" w:rsidP="002C681B">
      <w:pPr>
        <w:spacing w:line="360" w:lineRule="auto"/>
        <w:ind w:left="1068" w:right="706"/>
        <w:jc w:val="both"/>
        <w:rPr>
          <w:rFonts w:eastAsia="Arial" w:cs="Times New Roman"/>
          <w:b/>
        </w:rPr>
      </w:pPr>
      <w:r w:rsidRPr="00316C14">
        <w:rPr>
          <w:rFonts w:eastAsia="Arial" w:cs="Times New Roman"/>
          <w:b/>
        </w:rPr>
        <w:t xml:space="preserve">Modificación % criterios de calificación: debido a la situación en la que nos encontramos en abril, mayo y junio del 2020 (provocada por </w:t>
      </w:r>
      <w:proofErr w:type="spellStart"/>
      <w:r w:rsidRPr="00316C14">
        <w:rPr>
          <w:rFonts w:eastAsia="Arial" w:cs="Times New Roman"/>
          <w:b/>
        </w:rPr>
        <w:t>Covid</w:t>
      </w:r>
      <w:proofErr w:type="spellEnd"/>
      <w:r w:rsidRPr="00316C14">
        <w:rPr>
          <w:rFonts w:eastAsia="Arial" w:cs="Times New Roman"/>
          <w:b/>
        </w:rPr>
        <w:t xml:space="preserve"> – 19) los % relativos a los trimestres quedan así: </w:t>
      </w:r>
    </w:p>
    <w:p w:rsidR="002C681B" w:rsidRPr="00316C14" w:rsidRDefault="002C681B" w:rsidP="002C681B">
      <w:pPr>
        <w:spacing w:line="360" w:lineRule="auto"/>
        <w:ind w:left="1068" w:right="706"/>
        <w:jc w:val="both"/>
        <w:rPr>
          <w:rFonts w:eastAsia="Arial" w:cs="Times New Roman"/>
          <w:b/>
        </w:rPr>
      </w:pPr>
      <w:r w:rsidRPr="00316C14">
        <w:rPr>
          <w:rFonts w:eastAsia="Arial" w:cs="Times New Roman"/>
          <w:b/>
        </w:rPr>
        <w:t>-</w:t>
      </w:r>
      <w:r w:rsidRPr="00316C14">
        <w:rPr>
          <w:rFonts w:eastAsia="Arial" w:cs="Times New Roman"/>
          <w:b/>
        </w:rPr>
        <w:tab/>
        <w:t>Primer trimestre 40%</w:t>
      </w:r>
    </w:p>
    <w:p w:rsidR="002C681B" w:rsidRPr="00316C14" w:rsidRDefault="002C681B" w:rsidP="002C681B">
      <w:pPr>
        <w:spacing w:line="360" w:lineRule="auto"/>
        <w:ind w:left="1068" w:right="706"/>
        <w:jc w:val="both"/>
        <w:rPr>
          <w:rFonts w:eastAsia="Arial" w:cs="Times New Roman"/>
          <w:b/>
        </w:rPr>
      </w:pPr>
      <w:r w:rsidRPr="00316C14">
        <w:rPr>
          <w:rFonts w:eastAsia="Arial" w:cs="Times New Roman"/>
          <w:b/>
        </w:rPr>
        <w:t>-</w:t>
      </w:r>
      <w:r w:rsidRPr="00316C14">
        <w:rPr>
          <w:rFonts w:eastAsia="Arial" w:cs="Times New Roman"/>
          <w:b/>
        </w:rPr>
        <w:tab/>
        <w:t>Segundo trimestre 40%</w:t>
      </w:r>
    </w:p>
    <w:p w:rsidR="002C681B" w:rsidRPr="00316C14" w:rsidRDefault="002C681B" w:rsidP="002C681B">
      <w:pPr>
        <w:spacing w:line="360" w:lineRule="auto"/>
        <w:ind w:left="1068" w:right="706"/>
        <w:jc w:val="both"/>
        <w:rPr>
          <w:rFonts w:eastAsia="Arial" w:cs="Times New Roman"/>
          <w:b/>
        </w:rPr>
      </w:pPr>
      <w:r w:rsidRPr="00316C14">
        <w:rPr>
          <w:rFonts w:eastAsia="Arial" w:cs="Times New Roman"/>
          <w:b/>
        </w:rPr>
        <w:t>-</w:t>
      </w:r>
      <w:r w:rsidRPr="00316C14">
        <w:rPr>
          <w:rFonts w:eastAsia="Arial" w:cs="Times New Roman"/>
          <w:b/>
        </w:rPr>
        <w:tab/>
        <w:t>Tercer trimestre 20%</w:t>
      </w:r>
    </w:p>
    <w:p w:rsidR="00137300" w:rsidRPr="008055DD" w:rsidRDefault="00137300" w:rsidP="00137300">
      <w:pPr>
        <w:spacing w:after="200" w:line="360" w:lineRule="auto"/>
        <w:ind w:left="425" w:right="706" w:firstLine="570"/>
        <w:jc w:val="both"/>
        <w:rPr>
          <w:rFonts w:ascii="Arial" w:eastAsia="Arial" w:hAnsi="Arial" w:cs="Arial"/>
        </w:rPr>
      </w:pPr>
    </w:p>
    <w:p w:rsidR="00137300" w:rsidRPr="008055DD" w:rsidRDefault="00137300" w:rsidP="00137300">
      <w:pPr>
        <w:spacing w:line="360" w:lineRule="auto"/>
        <w:ind w:left="1068" w:right="706"/>
        <w:jc w:val="both"/>
        <w:rPr>
          <w:rFonts w:ascii="Arial" w:eastAsia="Arial" w:hAnsi="Arial" w:cs="Arial"/>
          <w:b/>
          <w:sz w:val="20"/>
          <w:szCs w:val="20"/>
        </w:rPr>
      </w:pPr>
      <w:r w:rsidRPr="008055DD">
        <w:rPr>
          <w:rFonts w:ascii="Arial" w:eastAsia="Arial" w:hAnsi="Arial" w:cs="Arial"/>
          <w:b/>
          <w:sz w:val="20"/>
          <w:szCs w:val="20"/>
          <w:u w:val="single"/>
        </w:rPr>
        <w:t>MEDIDAS DE APOYO Y/O REFUERZO EDUCATIVO</w:t>
      </w:r>
      <w:r w:rsidRPr="008055DD">
        <w:rPr>
          <w:rFonts w:ascii="Arial" w:eastAsia="Arial" w:hAnsi="Arial" w:cs="Arial"/>
          <w:b/>
          <w:sz w:val="20"/>
          <w:szCs w:val="20"/>
        </w:rPr>
        <w:t xml:space="preserve"> </w:t>
      </w:r>
    </w:p>
    <w:p w:rsidR="00137300" w:rsidRPr="008055DD" w:rsidRDefault="00137300" w:rsidP="00137300">
      <w:pPr>
        <w:spacing w:line="360" w:lineRule="auto"/>
        <w:ind w:left="425" w:right="706" w:firstLine="570"/>
        <w:jc w:val="both"/>
        <w:rPr>
          <w:rFonts w:ascii="Arial" w:eastAsia="Arial" w:hAnsi="Arial" w:cs="Arial"/>
          <w:sz w:val="20"/>
          <w:szCs w:val="20"/>
        </w:rPr>
      </w:pPr>
      <w:r w:rsidRPr="008055DD">
        <w:rPr>
          <w:rFonts w:ascii="Arial" w:eastAsia="Arial" w:hAnsi="Arial" w:cs="Arial"/>
          <w:sz w:val="20"/>
          <w:szCs w:val="20"/>
        </w:rPr>
        <w:t xml:space="preserve">El uso de una </w:t>
      </w:r>
      <w:r w:rsidRPr="008055DD">
        <w:rPr>
          <w:rFonts w:ascii="Arial" w:eastAsia="Arial" w:hAnsi="Arial" w:cs="Arial"/>
          <w:b/>
          <w:sz w:val="20"/>
          <w:szCs w:val="20"/>
        </w:rPr>
        <w:t>metodología inclusiva</w:t>
      </w:r>
      <w:r w:rsidRPr="008055DD">
        <w:rPr>
          <w:rFonts w:ascii="Arial" w:eastAsia="Arial" w:hAnsi="Arial" w:cs="Arial"/>
          <w:sz w:val="20"/>
          <w:szCs w:val="2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137300" w:rsidRPr="008055DD" w:rsidRDefault="00137300" w:rsidP="00137300">
      <w:pPr>
        <w:spacing w:line="360" w:lineRule="auto"/>
        <w:ind w:left="425" w:right="706" w:firstLine="570"/>
        <w:jc w:val="both"/>
        <w:rPr>
          <w:rFonts w:ascii="Times New Roman" w:eastAsia="Times New Roman" w:hAnsi="Times New Roman" w:cs="Times New Roman"/>
          <w:color w:val="FF0000"/>
          <w:sz w:val="20"/>
          <w:szCs w:val="20"/>
        </w:rPr>
      </w:pPr>
    </w:p>
    <w:p w:rsidR="00137300" w:rsidRPr="008055DD" w:rsidRDefault="00137300" w:rsidP="00137300">
      <w:pPr>
        <w:spacing w:before="120"/>
        <w:rPr>
          <w:rFonts w:ascii="Arial" w:eastAsia="Arial" w:hAnsi="Arial" w:cs="Arial"/>
          <w:sz w:val="20"/>
          <w:szCs w:val="20"/>
          <w:u w:val="single"/>
        </w:rPr>
      </w:pPr>
    </w:p>
    <w:p w:rsidR="00137300" w:rsidRPr="008055DD" w:rsidRDefault="00137300" w:rsidP="00137300">
      <w:pPr>
        <w:spacing w:line="360" w:lineRule="auto"/>
        <w:ind w:left="1068"/>
        <w:jc w:val="both"/>
        <w:rPr>
          <w:rFonts w:ascii="Arial" w:eastAsia="Arial" w:hAnsi="Arial" w:cs="Arial"/>
          <w:b/>
          <w:sz w:val="20"/>
          <w:szCs w:val="20"/>
          <w:u w:val="single"/>
        </w:rPr>
      </w:pPr>
      <w:r w:rsidRPr="008055DD">
        <w:rPr>
          <w:rFonts w:ascii="Arial" w:eastAsia="Arial" w:hAnsi="Arial" w:cs="Arial"/>
          <w:b/>
          <w:sz w:val="20"/>
          <w:szCs w:val="20"/>
          <w:u w:val="single"/>
        </w:rPr>
        <w:t>EVALUACIÓN DE LA PRÁCTICA DOCENTE</w:t>
      </w:r>
    </w:p>
    <w:p w:rsidR="00137300" w:rsidRPr="008055DD" w:rsidRDefault="00137300" w:rsidP="00137300">
      <w:pPr>
        <w:spacing w:line="360" w:lineRule="auto"/>
        <w:ind w:left="425" w:right="564" w:firstLine="420"/>
        <w:jc w:val="both"/>
        <w:rPr>
          <w:rFonts w:ascii="Arial" w:eastAsia="Arial" w:hAnsi="Arial" w:cs="Arial"/>
          <w:sz w:val="20"/>
          <w:szCs w:val="20"/>
        </w:rPr>
      </w:pPr>
      <w:r w:rsidRPr="008055DD">
        <w:rPr>
          <w:rFonts w:ascii="Arial" w:eastAsia="Arial" w:hAnsi="Arial" w:cs="Arial"/>
          <w:sz w:val="20"/>
          <w:szCs w:val="20"/>
        </w:rPr>
        <w:t xml:space="preserve">Seguimos el modelo de evaluación </w:t>
      </w:r>
      <w:proofErr w:type="gramStart"/>
      <w:r w:rsidRPr="008055DD">
        <w:rPr>
          <w:rFonts w:ascii="Arial" w:eastAsia="Arial" w:hAnsi="Arial" w:cs="Arial"/>
          <w:sz w:val="20"/>
          <w:szCs w:val="20"/>
        </w:rPr>
        <w:t>CIPP[</w:t>
      </w:r>
      <w:proofErr w:type="gramEnd"/>
      <w:r w:rsidRPr="008055DD">
        <w:rPr>
          <w:rFonts w:ascii="Arial" w:eastAsia="Arial" w:hAnsi="Arial" w:cs="Arial"/>
          <w:sz w:val="20"/>
          <w:szCs w:val="20"/>
        </w:rPr>
        <w:t>1]: evaluación del Contexto (C), evaluación del diseño (I: Input), evaluación del Proceso (P) y evaluación del Producto (P)</w:t>
      </w:r>
    </w:p>
    <w:p w:rsidR="00137300" w:rsidRPr="008055DD" w:rsidRDefault="00137300" w:rsidP="00137300">
      <w:pPr>
        <w:spacing w:line="360" w:lineRule="auto"/>
        <w:ind w:left="425" w:right="564" w:firstLine="420"/>
        <w:jc w:val="both"/>
        <w:rPr>
          <w:rFonts w:ascii="Arial" w:eastAsia="Arial" w:hAnsi="Arial" w:cs="Arial"/>
          <w:b/>
          <w:sz w:val="20"/>
          <w:szCs w:val="20"/>
        </w:rPr>
      </w:pPr>
      <w:r w:rsidRPr="008055DD">
        <w:rPr>
          <w:rFonts w:ascii="Arial" w:eastAsia="Arial" w:hAnsi="Arial" w:cs="Arial"/>
          <w:b/>
          <w:sz w:val="20"/>
          <w:szCs w:val="20"/>
        </w:rPr>
        <w:t>Evaluación del contexto: (C)</w:t>
      </w:r>
    </w:p>
    <w:p w:rsidR="00137300" w:rsidRPr="008055DD" w:rsidRDefault="00137300" w:rsidP="00137300">
      <w:pPr>
        <w:spacing w:line="360" w:lineRule="auto"/>
        <w:ind w:left="425" w:right="564" w:firstLine="420"/>
        <w:jc w:val="both"/>
        <w:rPr>
          <w:rFonts w:ascii="Arial" w:eastAsia="Arial" w:hAnsi="Arial" w:cs="Arial"/>
          <w:sz w:val="20"/>
          <w:szCs w:val="20"/>
        </w:rPr>
      </w:pPr>
      <w:r w:rsidRPr="008055DD">
        <w:rPr>
          <w:rFonts w:ascii="Arial" w:eastAsia="Arial" w:hAnsi="Arial" w:cs="Arial"/>
          <w:sz w:val="20"/>
          <w:szCs w:val="20"/>
        </w:rPr>
        <w:t>Incluye una valoración ajustada de las necesidades de los alumnos: actitud, estilo de aprendizaje, nivel de competencia curricular, fortalezas y debilidades de su entorno.</w:t>
      </w:r>
    </w:p>
    <w:p w:rsidR="00137300" w:rsidRPr="008055DD" w:rsidRDefault="00137300" w:rsidP="00137300">
      <w:pPr>
        <w:spacing w:line="360" w:lineRule="auto"/>
        <w:ind w:left="425" w:right="564" w:firstLine="420"/>
        <w:jc w:val="both"/>
        <w:rPr>
          <w:rFonts w:ascii="Arial" w:eastAsia="Arial" w:hAnsi="Arial" w:cs="Arial"/>
          <w:sz w:val="20"/>
          <w:szCs w:val="20"/>
        </w:rPr>
      </w:pPr>
      <w:r w:rsidRPr="008055DD">
        <w:rPr>
          <w:rFonts w:ascii="Arial" w:eastAsia="Arial" w:hAnsi="Arial" w:cs="Arial"/>
          <w:sz w:val="20"/>
          <w:szCs w:val="20"/>
        </w:rPr>
        <w:lastRenderedPageBreak/>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137300" w:rsidRPr="008055DD" w:rsidRDefault="00137300" w:rsidP="00137300">
      <w:pPr>
        <w:spacing w:line="360" w:lineRule="auto"/>
        <w:ind w:left="425" w:right="564" w:firstLine="420"/>
        <w:jc w:val="both"/>
        <w:rPr>
          <w:rFonts w:ascii="Arial" w:eastAsia="Arial" w:hAnsi="Arial" w:cs="Arial"/>
          <w:b/>
          <w:sz w:val="20"/>
          <w:szCs w:val="20"/>
        </w:rPr>
      </w:pPr>
    </w:p>
    <w:p w:rsidR="00137300" w:rsidRPr="008055DD" w:rsidRDefault="00137300" w:rsidP="00137300">
      <w:pPr>
        <w:spacing w:line="360" w:lineRule="auto"/>
        <w:ind w:left="425" w:right="564" w:firstLine="420"/>
        <w:jc w:val="both"/>
        <w:rPr>
          <w:rFonts w:ascii="Arial" w:eastAsia="Arial" w:hAnsi="Arial" w:cs="Arial"/>
          <w:b/>
          <w:sz w:val="20"/>
          <w:szCs w:val="20"/>
        </w:rPr>
      </w:pPr>
      <w:r w:rsidRPr="008055DD">
        <w:rPr>
          <w:rFonts w:ascii="Arial" w:eastAsia="Arial" w:hAnsi="Arial" w:cs="Arial"/>
          <w:b/>
          <w:sz w:val="20"/>
          <w:szCs w:val="20"/>
        </w:rPr>
        <w:t>Evaluación de la programación: (INPUT)</w:t>
      </w:r>
    </w:p>
    <w:p w:rsidR="00137300" w:rsidRPr="008055DD" w:rsidRDefault="00137300" w:rsidP="00137300">
      <w:pPr>
        <w:spacing w:line="360" w:lineRule="auto"/>
        <w:ind w:left="425" w:right="564" w:firstLine="420"/>
        <w:jc w:val="both"/>
        <w:rPr>
          <w:rFonts w:ascii="Arial" w:eastAsia="Arial" w:hAnsi="Arial" w:cs="Arial"/>
          <w:sz w:val="20"/>
          <w:szCs w:val="20"/>
        </w:rPr>
      </w:pPr>
      <w:r w:rsidRPr="008055DD">
        <w:rPr>
          <w:rFonts w:ascii="Arial" w:eastAsia="Arial" w:hAnsi="Arial" w:cs="Arial"/>
          <w:sz w:val="20"/>
          <w:szCs w:val="20"/>
        </w:rPr>
        <w:t>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137300" w:rsidRPr="008055DD" w:rsidRDefault="00137300" w:rsidP="00137300">
      <w:pPr>
        <w:spacing w:line="360" w:lineRule="auto"/>
        <w:ind w:left="566" w:right="564"/>
        <w:jc w:val="both"/>
        <w:rPr>
          <w:rFonts w:ascii="Arial" w:eastAsia="Arial" w:hAnsi="Arial" w:cs="Arial"/>
          <w:b/>
          <w:sz w:val="20"/>
          <w:szCs w:val="20"/>
        </w:rPr>
      </w:pPr>
      <w:r w:rsidRPr="008055DD">
        <w:rPr>
          <w:rFonts w:ascii="Arial" w:eastAsia="Arial" w:hAnsi="Arial" w:cs="Arial"/>
          <w:b/>
          <w:sz w:val="20"/>
          <w:szCs w:val="20"/>
        </w:rPr>
        <w:t>Evaluación del desarrollo: (P)</w:t>
      </w:r>
    </w:p>
    <w:p w:rsidR="00137300" w:rsidRPr="008055DD" w:rsidRDefault="00137300" w:rsidP="00137300">
      <w:pPr>
        <w:spacing w:line="360" w:lineRule="auto"/>
        <w:ind w:left="566" w:right="564"/>
        <w:jc w:val="both"/>
        <w:rPr>
          <w:rFonts w:ascii="Arial" w:eastAsia="Arial" w:hAnsi="Arial" w:cs="Arial"/>
          <w:sz w:val="20"/>
          <w:szCs w:val="20"/>
        </w:rPr>
      </w:pPr>
      <w:r w:rsidRPr="008055DD">
        <w:rPr>
          <w:rFonts w:ascii="Arial" w:eastAsia="Arial" w:hAnsi="Arial" w:cs="Arial"/>
          <w:sz w:val="20"/>
          <w:szCs w:val="20"/>
        </w:rPr>
        <w:t>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w:t>
      </w:r>
      <w:proofErr w:type="gramStart"/>
      <w:r w:rsidRPr="008055DD">
        <w:rPr>
          <w:rFonts w:ascii="Arial" w:eastAsia="Arial" w:hAnsi="Arial" w:cs="Arial"/>
          <w:sz w:val="20"/>
          <w:szCs w:val="20"/>
        </w:rPr>
        <w:t>, …</w:t>
      </w:r>
      <w:proofErr w:type="gramEnd"/>
      <w:r w:rsidRPr="008055DD">
        <w:rPr>
          <w:rFonts w:ascii="Arial" w:eastAsia="Arial" w:hAnsi="Arial" w:cs="Arial"/>
          <w:sz w:val="20"/>
          <w:szCs w:val="20"/>
        </w:rPr>
        <w:t>Valoramos las posibles interferencias al proceso de enseñanza aprendizaje, referidas a la organización y gestión del centro, a los recursos necesarios para ellos y al clima general de centro.</w:t>
      </w:r>
    </w:p>
    <w:p w:rsidR="00137300" w:rsidRPr="008055DD" w:rsidRDefault="00137300" w:rsidP="00137300">
      <w:pPr>
        <w:spacing w:line="360" w:lineRule="auto"/>
        <w:ind w:left="566" w:right="564"/>
        <w:jc w:val="both"/>
        <w:rPr>
          <w:rFonts w:ascii="Arial" w:eastAsia="Arial" w:hAnsi="Arial" w:cs="Arial"/>
          <w:b/>
          <w:sz w:val="20"/>
          <w:szCs w:val="20"/>
        </w:rPr>
      </w:pPr>
      <w:r w:rsidRPr="008055DD">
        <w:rPr>
          <w:rFonts w:ascii="Arial" w:eastAsia="Arial" w:hAnsi="Arial" w:cs="Arial"/>
          <w:b/>
          <w:sz w:val="20"/>
          <w:szCs w:val="20"/>
        </w:rPr>
        <w:t>Evaluación de logros: (P)</w:t>
      </w:r>
    </w:p>
    <w:p w:rsidR="00137300" w:rsidRPr="008055DD" w:rsidRDefault="00137300" w:rsidP="00137300">
      <w:pPr>
        <w:spacing w:line="360" w:lineRule="auto"/>
        <w:ind w:left="566" w:right="564"/>
        <w:jc w:val="both"/>
        <w:rPr>
          <w:rFonts w:ascii="Arial" w:eastAsia="Arial" w:hAnsi="Arial" w:cs="Arial"/>
          <w:sz w:val="20"/>
          <w:szCs w:val="20"/>
        </w:rPr>
      </w:pPr>
      <w:r w:rsidRPr="008055DD">
        <w:rPr>
          <w:rFonts w:ascii="Arial" w:eastAsia="Arial" w:hAnsi="Arial" w:cs="Arial"/>
          <w:sz w:val="20"/>
          <w:szCs w:val="20"/>
        </w:rPr>
        <w:t xml:space="preserve">Consiste en valorar los logros de los alumnos. Interesa realizar una valoración respecto a la  evaluación inicial. Debe ser una evaluación integral referida a </w:t>
      </w:r>
      <w:proofErr w:type="gramStart"/>
      <w:r w:rsidRPr="008055DD">
        <w:rPr>
          <w:rFonts w:ascii="Arial" w:eastAsia="Arial" w:hAnsi="Arial" w:cs="Arial"/>
          <w:sz w:val="20"/>
          <w:szCs w:val="20"/>
        </w:rPr>
        <w:t>actitudes ,</w:t>
      </w:r>
      <w:proofErr w:type="gramEnd"/>
      <w:r w:rsidRPr="008055DD">
        <w:rPr>
          <w:rFonts w:ascii="Arial" w:eastAsia="Arial" w:hAnsi="Arial" w:cs="Arial"/>
          <w:sz w:val="20"/>
          <w:szCs w:val="20"/>
        </w:rPr>
        <w:t xml:space="preserve">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137300" w:rsidRPr="008055DD" w:rsidRDefault="00137300" w:rsidP="00137300">
      <w:pPr>
        <w:spacing w:line="360" w:lineRule="auto"/>
        <w:jc w:val="both"/>
        <w:rPr>
          <w:rFonts w:ascii="Arial" w:eastAsia="Arial" w:hAnsi="Arial" w:cs="Arial"/>
          <w:sz w:val="20"/>
          <w:szCs w:val="20"/>
          <w:u w:val="single"/>
        </w:rPr>
      </w:pPr>
      <w:r w:rsidRPr="008055DD">
        <w:rPr>
          <w:rFonts w:ascii="Times New Roman" w:eastAsia="Times New Roman" w:hAnsi="Times New Roman" w:cs="Times New Roman"/>
          <w:sz w:val="20"/>
          <w:szCs w:val="20"/>
        </w:rPr>
        <w:t xml:space="preserve"> </w:t>
      </w:r>
    </w:p>
    <w:p w:rsidR="00137300" w:rsidRPr="008055DD" w:rsidRDefault="00137300" w:rsidP="00137300">
      <w:pPr>
        <w:spacing w:line="360" w:lineRule="auto"/>
        <w:ind w:left="566" w:right="706"/>
        <w:jc w:val="both"/>
        <w:rPr>
          <w:rFonts w:ascii="Arial" w:eastAsia="Arial" w:hAnsi="Arial" w:cs="Arial"/>
          <w:sz w:val="20"/>
          <w:szCs w:val="20"/>
          <w:u w:val="single"/>
        </w:rPr>
      </w:pPr>
      <w:r w:rsidRPr="008055DD">
        <w:rPr>
          <w:rFonts w:ascii="Arial" w:eastAsia="Arial" w:hAnsi="Arial" w:cs="Arial"/>
          <w:sz w:val="20"/>
          <w:szCs w:val="20"/>
          <w:u w:val="single"/>
        </w:rPr>
        <w:t>Procedimientos de evaluación:</w:t>
      </w:r>
    </w:p>
    <w:p w:rsidR="00137300" w:rsidRPr="008055DD" w:rsidRDefault="00137300" w:rsidP="00137300">
      <w:pPr>
        <w:spacing w:line="360" w:lineRule="auto"/>
        <w:ind w:left="566" w:right="706"/>
        <w:jc w:val="both"/>
        <w:rPr>
          <w:rFonts w:ascii="Arial" w:eastAsia="Arial" w:hAnsi="Arial" w:cs="Arial"/>
          <w:sz w:val="20"/>
          <w:szCs w:val="20"/>
        </w:rPr>
      </w:pPr>
      <w:r w:rsidRPr="008055DD">
        <w:rPr>
          <w:rFonts w:ascii="Arial" w:eastAsia="Arial" w:hAnsi="Arial" w:cs="Arial"/>
          <w:sz w:val="20"/>
          <w:szCs w:val="20"/>
        </w:rPr>
        <w:t>-  Análisis cuantitativo y cualitativo de resultados.</w:t>
      </w:r>
    </w:p>
    <w:p w:rsidR="00137300" w:rsidRPr="008055DD" w:rsidRDefault="00137300" w:rsidP="00137300">
      <w:pPr>
        <w:spacing w:line="360" w:lineRule="auto"/>
        <w:ind w:left="566" w:right="706"/>
        <w:jc w:val="both"/>
        <w:rPr>
          <w:rFonts w:ascii="Arial" w:eastAsia="Arial" w:hAnsi="Arial" w:cs="Arial"/>
          <w:sz w:val="20"/>
          <w:szCs w:val="20"/>
        </w:rPr>
      </w:pPr>
      <w:r w:rsidRPr="008055DD">
        <w:rPr>
          <w:rFonts w:ascii="Arial" w:eastAsia="Arial" w:hAnsi="Arial" w:cs="Arial"/>
          <w:sz w:val="20"/>
          <w:szCs w:val="20"/>
        </w:rPr>
        <w:t>- Sesiones de intercambio de información con alumnos, equipo docente que interviene con nuestros alumnos y sesión de evaluación.</w:t>
      </w:r>
    </w:p>
    <w:p w:rsidR="00137300" w:rsidRPr="008055DD" w:rsidRDefault="00137300" w:rsidP="00137300">
      <w:pPr>
        <w:spacing w:line="360" w:lineRule="auto"/>
        <w:ind w:left="566" w:right="706"/>
        <w:jc w:val="both"/>
        <w:rPr>
          <w:rFonts w:ascii="Arial" w:eastAsia="Arial" w:hAnsi="Arial" w:cs="Arial"/>
          <w:sz w:val="20"/>
          <w:szCs w:val="20"/>
        </w:rPr>
      </w:pPr>
      <w:r w:rsidRPr="008055DD">
        <w:rPr>
          <w:rFonts w:ascii="Arial" w:eastAsia="Arial" w:hAnsi="Arial" w:cs="Arial"/>
          <w:sz w:val="20"/>
          <w:szCs w:val="20"/>
        </w:rPr>
        <w:t>- Cuestionarios sobre el nivel de satisfacción de los docentes y las familias referidos a aspectos concretos del proceso de enseñanza aprendizaje.</w:t>
      </w:r>
    </w:p>
    <w:p w:rsidR="00137300" w:rsidRPr="008055DD" w:rsidRDefault="00137300" w:rsidP="00137300">
      <w:pPr>
        <w:spacing w:line="360" w:lineRule="auto"/>
        <w:ind w:left="566" w:right="706"/>
        <w:jc w:val="both"/>
        <w:rPr>
          <w:rFonts w:ascii="Arial" w:eastAsia="Arial" w:hAnsi="Arial" w:cs="Arial"/>
          <w:sz w:val="20"/>
          <w:szCs w:val="20"/>
        </w:rPr>
      </w:pPr>
      <w:r w:rsidRPr="008055DD">
        <w:rPr>
          <w:rFonts w:ascii="Arial" w:eastAsia="Arial" w:hAnsi="Arial" w:cs="Arial"/>
          <w:sz w:val="20"/>
          <w:szCs w:val="20"/>
        </w:rPr>
        <w:t>- controles o cuestionarios escritos a alumnos al finalizar el trimestre sobre metodología y evaluación.</w:t>
      </w:r>
    </w:p>
    <w:p w:rsidR="00137300" w:rsidRPr="008055DD" w:rsidRDefault="00137300" w:rsidP="00137300">
      <w:pPr>
        <w:spacing w:line="360" w:lineRule="auto"/>
        <w:ind w:left="566" w:right="706"/>
        <w:jc w:val="both"/>
        <w:rPr>
          <w:rFonts w:ascii="Times New Roman" w:eastAsia="Times New Roman" w:hAnsi="Times New Roman" w:cs="Times New Roman"/>
          <w:color w:val="FF0000"/>
          <w:sz w:val="20"/>
          <w:szCs w:val="20"/>
        </w:rPr>
      </w:pPr>
    </w:p>
    <w:p w:rsidR="00137300" w:rsidRPr="008055DD" w:rsidRDefault="00137300" w:rsidP="00137300">
      <w:pPr>
        <w:spacing w:line="360" w:lineRule="auto"/>
        <w:ind w:left="1068" w:right="706"/>
        <w:jc w:val="both"/>
        <w:rPr>
          <w:rFonts w:ascii="Times New Roman" w:eastAsia="Times New Roman" w:hAnsi="Times New Roman" w:cs="Times New Roman"/>
          <w:b/>
          <w:color w:val="FF0000"/>
          <w:sz w:val="20"/>
          <w:szCs w:val="20"/>
        </w:rPr>
      </w:pPr>
      <w:r w:rsidRPr="008055DD">
        <w:rPr>
          <w:rFonts w:ascii="Arial" w:eastAsia="Arial" w:hAnsi="Arial" w:cs="Arial"/>
          <w:b/>
          <w:sz w:val="20"/>
          <w:szCs w:val="20"/>
          <w:u w:val="single"/>
        </w:rPr>
        <w:lastRenderedPageBreak/>
        <w:t>ATENCIÓN A LA DIVERSIDAD</w:t>
      </w:r>
    </w:p>
    <w:p w:rsidR="00137300" w:rsidRPr="006F2CEB" w:rsidRDefault="00137300" w:rsidP="006F2CEB">
      <w:pPr>
        <w:tabs>
          <w:tab w:val="left" w:pos="2700"/>
          <w:tab w:val="left" w:pos="2880"/>
        </w:tabs>
        <w:spacing w:after="200" w:line="360" w:lineRule="auto"/>
        <w:ind w:left="566" w:right="706"/>
        <w:jc w:val="both"/>
        <w:rPr>
          <w:rFonts w:ascii="Arial" w:eastAsia="Arial" w:hAnsi="Arial" w:cs="Arial"/>
          <w:sz w:val="20"/>
          <w:szCs w:val="20"/>
        </w:rPr>
      </w:pPr>
      <w:r w:rsidRPr="008055DD">
        <w:rPr>
          <w:rFonts w:ascii="Arial" w:eastAsia="Arial" w:hAnsi="Arial" w:cs="Arial"/>
          <w:sz w:val="20"/>
          <w:szCs w:val="20"/>
        </w:rPr>
        <w:t xml:space="preserve">El principio de atención a la diversidad se basa en la concepción de currículo abierto y flexible y en un modelo de enseñanza aprendizaje dinámico, histórico y contextualizado un currículo que precisa concreción en diferentes contextos </w:t>
      </w:r>
      <w:proofErr w:type="gramStart"/>
      <w:r w:rsidRPr="008055DD">
        <w:rPr>
          <w:rFonts w:ascii="Arial" w:eastAsia="Arial" w:hAnsi="Arial" w:cs="Arial"/>
          <w:sz w:val="20"/>
          <w:szCs w:val="20"/>
        </w:rPr>
        <w:t>sociales .</w:t>
      </w:r>
      <w:proofErr w:type="gramEnd"/>
      <w:r w:rsidRPr="008055DD">
        <w:rPr>
          <w:rFonts w:ascii="Arial" w:eastAsia="Arial" w:hAnsi="Arial" w:cs="Arial"/>
          <w:sz w:val="20"/>
          <w:szCs w:val="20"/>
        </w:rPr>
        <w:t xml:space="preserve">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137300" w:rsidRPr="008055DD" w:rsidRDefault="00137300" w:rsidP="00137300">
      <w:pPr>
        <w:tabs>
          <w:tab w:val="left" w:pos="2700"/>
          <w:tab w:val="left" w:pos="2880"/>
        </w:tabs>
        <w:spacing w:after="200" w:line="360" w:lineRule="auto"/>
        <w:ind w:left="566" w:right="706"/>
        <w:jc w:val="both"/>
        <w:rPr>
          <w:rFonts w:ascii="Arial" w:eastAsia="Arial" w:hAnsi="Arial" w:cs="Arial"/>
          <w:b/>
          <w:sz w:val="20"/>
          <w:szCs w:val="20"/>
          <w:u w:val="single"/>
        </w:rPr>
      </w:pPr>
      <w:r w:rsidRPr="008055DD">
        <w:rPr>
          <w:rFonts w:ascii="Arial" w:eastAsia="Arial" w:hAnsi="Arial" w:cs="Arial"/>
          <w:b/>
          <w:sz w:val="20"/>
          <w:szCs w:val="20"/>
          <w:u w:val="single"/>
        </w:rPr>
        <w:t>La programación didáctica de aula</w:t>
      </w:r>
    </w:p>
    <w:p w:rsidR="00137300" w:rsidRPr="008055DD" w:rsidRDefault="00137300" w:rsidP="00137300">
      <w:pPr>
        <w:tabs>
          <w:tab w:val="left" w:pos="2700"/>
          <w:tab w:val="left" w:pos="2880"/>
        </w:tabs>
        <w:spacing w:after="200" w:line="360" w:lineRule="auto"/>
        <w:ind w:left="708" w:right="564"/>
        <w:jc w:val="both"/>
        <w:rPr>
          <w:rFonts w:ascii="Arial" w:eastAsia="Arial" w:hAnsi="Arial" w:cs="Arial"/>
          <w:sz w:val="20"/>
          <w:szCs w:val="20"/>
        </w:rPr>
      </w:pPr>
      <w:r w:rsidRPr="008055DD">
        <w:rPr>
          <w:rFonts w:ascii="Arial" w:eastAsia="Arial" w:hAnsi="Arial" w:cs="Arial"/>
          <w:sz w:val="20"/>
          <w:szCs w:val="20"/>
        </w:rPr>
        <w:t>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137300" w:rsidRPr="008055DD" w:rsidRDefault="00137300" w:rsidP="00137300">
      <w:pPr>
        <w:tabs>
          <w:tab w:val="left" w:pos="2700"/>
          <w:tab w:val="left" w:pos="2880"/>
        </w:tabs>
        <w:spacing w:after="200" w:line="360" w:lineRule="auto"/>
        <w:ind w:left="708" w:right="564"/>
        <w:jc w:val="both"/>
        <w:rPr>
          <w:rFonts w:ascii="Arial" w:eastAsia="Arial" w:hAnsi="Arial" w:cs="Arial"/>
          <w:b/>
          <w:sz w:val="20"/>
          <w:szCs w:val="20"/>
          <w:u w:val="single"/>
        </w:rPr>
      </w:pPr>
      <w:r w:rsidRPr="008055DD">
        <w:rPr>
          <w:rFonts w:ascii="Arial" w:eastAsia="Arial" w:hAnsi="Arial" w:cs="Arial"/>
          <w:b/>
          <w:sz w:val="20"/>
          <w:szCs w:val="20"/>
          <w:u w:val="single"/>
        </w:rPr>
        <w:t xml:space="preserve"> Medidas ordinarias de atención a la diversidad</w:t>
      </w:r>
    </w:p>
    <w:p w:rsidR="00137300" w:rsidRPr="008055DD" w:rsidRDefault="00137300" w:rsidP="00137300">
      <w:pPr>
        <w:tabs>
          <w:tab w:val="left" w:pos="567"/>
          <w:tab w:val="left" w:pos="2880"/>
        </w:tabs>
        <w:spacing w:after="200" w:line="360" w:lineRule="auto"/>
        <w:ind w:left="708" w:right="564"/>
        <w:jc w:val="both"/>
        <w:rPr>
          <w:rFonts w:ascii="Arial" w:eastAsia="Arial" w:hAnsi="Arial" w:cs="Arial"/>
          <w:sz w:val="20"/>
          <w:szCs w:val="20"/>
        </w:rPr>
      </w:pPr>
      <w:r w:rsidRPr="008055DD">
        <w:rPr>
          <w:rFonts w:ascii="Arial" w:eastAsia="Arial" w:hAnsi="Arial" w:cs="Arial"/>
          <w:sz w:val="20"/>
          <w:szCs w:val="2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137300" w:rsidRPr="008055DD" w:rsidRDefault="00137300" w:rsidP="00137300">
      <w:pPr>
        <w:tabs>
          <w:tab w:val="left" w:pos="2700"/>
          <w:tab w:val="left" w:pos="2880"/>
        </w:tabs>
        <w:spacing w:after="200" w:line="360" w:lineRule="auto"/>
        <w:ind w:left="708" w:right="564"/>
        <w:jc w:val="both"/>
        <w:rPr>
          <w:rFonts w:ascii="Arial" w:eastAsia="Arial" w:hAnsi="Arial" w:cs="Arial"/>
          <w:sz w:val="20"/>
          <w:szCs w:val="20"/>
        </w:rPr>
      </w:pPr>
      <w:r w:rsidRPr="008055DD">
        <w:rPr>
          <w:rFonts w:ascii="Arial" w:eastAsia="Arial" w:hAnsi="Arial" w:cs="Arial"/>
          <w:sz w:val="20"/>
          <w:szCs w:val="20"/>
        </w:rPr>
        <w:t>Entre las medidas ordinarias a adoptar con nuestros alumnos hemos de destacar:</w:t>
      </w:r>
    </w:p>
    <w:p w:rsidR="00137300" w:rsidRPr="008055DD" w:rsidRDefault="00137300" w:rsidP="00137300">
      <w:pPr>
        <w:numPr>
          <w:ilvl w:val="0"/>
          <w:numId w:val="18"/>
        </w:numPr>
        <w:tabs>
          <w:tab w:val="left" w:pos="2700"/>
          <w:tab w:val="left" w:pos="2880"/>
        </w:tabs>
        <w:spacing w:line="360" w:lineRule="auto"/>
        <w:ind w:left="708" w:right="564" w:firstLine="0"/>
        <w:contextualSpacing/>
        <w:jc w:val="both"/>
        <w:rPr>
          <w:rFonts w:ascii="Times New Roman" w:eastAsia="Times New Roman" w:hAnsi="Times New Roman" w:cs="Times New Roman"/>
          <w:sz w:val="20"/>
          <w:szCs w:val="20"/>
        </w:rPr>
      </w:pPr>
      <w:r w:rsidRPr="008055DD">
        <w:rPr>
          <w:rFonts w:ascii="Arial" w:eastAsia="Arial" w:hAnsi="Arial" w:cs="Arial"/>
          <w:sz w:val="20"/>
          <w:szCs w:val="20"/>
        </w:rPr>
        <w:t xml:space="preserve">Apuesta por </w:t>
      </w:r>
      <w:r w:rsidRPr="008055DD">
        <w:rPr>
          <w:rFonts w:ascii="Arial" w:eastAsia="Arial" w:hAnsi="Arial" w:cs="Arial"/>
          <w:b/>
          <w:sz w:val="20"/>
          <w:szCs w:val="20"/>
        </w:rPr>
        <w:t>una metodología inclusiva</w:t>
      </w:r>
      <w:r w:rsidRPr="008055DD">
        <w:rPr>
          <w:rFonts w:ascii="Arial" w:eastAsia="Arial" w:hAnsi="Arial" w:cs="Arial"/>
          <w:sz w:val="20"/>
          <w:szCs w:val="20"/>
        </w:rPr>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137300" w:rsidRPr="00BC4EF0" w:rsidRDefault="00137300" w:rsidP="00137300">
      <w:pPr>
        <w:pStyle w:val="Prrafodelista"/>
        <w:numPr>
          <w:ilvl w:val="1"/>
          <w:numId w:val="24"/>
        </w:numPr>
        <w:tabs>
          <w:tab w:val="left" w:pos="2700"/>
          <w:tab w:val="left" w:pos="2880"/>
        </w:tabs>
        <w:spacing w:line="360" w:lineRule="auto"/>
        <w:ind w:right="564"/>
        <w:jc w:val="both"/>
        <w:rPr>
          <w:rFonts w:ascii="Arial" w:eastAsia="Arial" w:hAnsi="Arial" w:cs="Arial"/>
          <w:sz w:val="20"/>
          <w:szCs w:val="20"/>
        </w:rPr>
      </w:pPr>
      <w:r w:rsidRPr="00BC4EF0">
        <w:rPr>
          <w:rFonts w:ascii="Arial" w:eastAsia="Arial" w:hAnsi="Arial" w:cs="Arial"/>
          <w:sz w:val="20"/>
          <w:szCs w:val="20"/>
        </w:rPr>
        <w:t xml:space="preserve"> </w:t>
      </w:r>
      <w:r w:rsidRPr="00BC4EF0">
        <w:rPr>
          <w:rFonts w:ascii="Arial" w:eastAsia="Arial" w:hAnsi="Arial" w:cs="Arial"/>
          <w:b/>
          <w:sz w:val="20"/>
          <w:szCs w:val="20"/>
        </w:rPr>
        <w:t>Activa</w:t>
      </w:r>
      <w:r w:rsidRPr="00BC4EF0">
        <w:rPr>
          <w:rFonts w:ascii="Arial" w:eastAsia="Arial" w:hAnsi="Arial" w:cs="Arial"/>
          <w:sz w:val="20"/>
          <w:szCs w:val="20"/>
        </w:rPr>
        <w:t>: predomina la indagación sobre las técnicas expositivas, conscientes de la limitada capacidad de atención de los alumnos.</w:t>
      </w:r>
    </w:p>
    <w:p w:rsidR="00137300" w:rsidRPr="008055DD" w:rsidRDefault="00137300" w:rsidP="00137300">
      <w:pPr>
        <w:numPr>
          <w:ilvl w:val="1"/>
          <w:numId w:val="24"/>
        </w:numPr>
        <w:tabs>
          <w:tab w:val="left" w:pos="2700"/>
          <w:tab w:val="left" w:pos="2880"/>
        </w:tabs>
        <w:spacing w:line="360" w:lineRule="auto"/>
        <w:ind w:right="564"/>
        <w:contextualSpacing/>
        <w:jc w:val="both"/>
        <w:rPr>
          <w:rFonts w:ascii="Times New Roman" w:eastAsia="Times New Roman" w:hAnsi="Times New Roman" w:cs="Times New Roman"/>
          <w:color w:val="FF0000"/>
          <w:sz w:val="20"/>
          <w:szCs w:val="20"/>
        </w:rPr>
      </w:pPr>
      <w:r w:rsidRPr="008055DD">
        <w:rPr>
          <w:rFonts w:ascii="Times New Roman" w:eastAsia="Times New Roman" w:hAnsi="Times New Roman" w:cs="Times New Roman"/>
          <w:color w:val="FF0000"/>
          <w:sz w:val="20"/>
          <w:szCs w:val="20"/>
        </w:rPr>
        <w:t xml:space="preserve">   </w:t>
      </w:r>
      <w:r w:rsidRPr="008055DD">
        <w:rPr>
          <w:rFonts w:ascii="Arial" w:eastAsia="Arial" w:hAnsi="Arial" w:cs="Arial"/>
          <w:b/>
          <w:sz w:val="20"/>
          <w:szCs w:val="20"/>
        </w:rPr>
        <w:t xml:space="preserve"> Variedad y dinamismo</w:t>
      </w:r>
      <w:r w:rsidRPr="008055DD">
        <w:rPr>
          <w:rFonts w:ascii="Arial" w:eastAsia="Arial" w:hAnsi="Arial" w:cs="Arial"/>
          <w:sz w:val="20"/>
          <w:szCs w:val="20"/>
        </w:rPr>
        <w:t>: oferta variada de actividades utilizando diferentes recursos (impreso, audiovisual, informático</w:t>
      </w:r>
      <w:proofErr w:type="gramStart"/>
      <w:r w:rsidRPr="008055DD">
        <w:rPr>
          <w:rFonts w:ascii="Arial" w:eastAsia="Arial" w:hAnsi="Arial" w:cs="Arial"/>
          <w:sz w:val="20"/>
          <w:szCs w:val="20"/>
        </w:rPr>
        <w:t>, …</w:t>
      </w:r>
      <w:proofErr w:type="gramEnd"/>
      <w:r w:rsidRPr="008055DD">
        <w:rPr>
          <w:rFonts w:ascii="Arial" w:eastAsia="Arial" w:hAnsi="Arial" w:cs="Arial"/>
          <w:sz w:val="20"/>
          <w:szCs w:val="20"/>
        </w:rPr>
        <w:t>) y técnicas con finalidades diferentes (actividades de inicio, exposición, desarrollo, aplicación y de síntesis), atendiendo a la curva de fatiga del alumno.</w:t>
      </w:r>
    </w:p>
    <w:p w:rsidR="00137300" w:rsidRPr="008055DD" w:rsidRDefault="00137300" w:rsidP="00137300">
      <w:pPr>
        <w:numPr>
          <w:ilvl w:val="1"/>
          <w:numId w:val="24"/>
        </w:numPr>
        <w:tabs>
          <w:tab w:val="left" w:pos="2700"/>
          <w:tab w:val="left" w:pos="2880"/>
        </w:tabs>
        <w:spacing w:line="360" w:lineRule="auto"/>
        <w:ind w:right="564"/>
        <w:contextualSpacing/>
        <w:jc w:val="both"/>
        <w:rPr>
          <w:rFonts w:ascii="Arial" w:eastAsia="Arial" w:hAnsi="Arial" w:cs="Arial"/>
          <w:sz w:val="20"/>
          <w:szCs w:val="20"/>
        </w:rPr>
      </w:pPr>
      <w:r w:rsidRPr="008055DD">
        <w:rPr>
          <w:rFonts w:ascii="Arial" w:eastAsia="Arial" w:hAnsi="Arial" w:cs="Arial"/>
          <w:b/>
          <w:sz w:val="20"/>
          <w:szCs w:val="20"/>
        </w:rPr>
        <w:t>Regularidad</w:t>
      </w:r>
      <w:r w:rsidRPr="008055DD">
        <w:rPr>
          <w:rFonts w:ascii="Arial" w:eastAsia="Arial" w:hAnsi="Arial" w:cs="Arial"/>
          <w:sz w:val="20"/>
          <w:szCs w:val="20"/>
        </w:rPr>
        <w:t>: se mantiene la misma estructura en la mayoría de las sesiones, garantizando un entorno estructurado que facilite la generación de hábitos en los alumnos.</w:t>
      </w:r>
    </w:p>
    <w:p w:rsidR="00137300" w:rsidRPr="008055DD" w:rsidRDefault="00137300" w:rsidP="00137300">
      <w:pPr>
        <w:numPr>
          <w:ilvl w:val="1"/>
          <w:numId w:val="24"/>
        </w:numPr>
        <w:tabs>
          <w:tab w:val="left" w:pos="2700"/>
          <w:tab w:val="left" w:pos="2880"/>
        </w:tabs>
        <w:spacing w:line="360" w:lineRule="auto"/>
        <w:ind w:right="564"/>
        <w:contextualSpacing/>
        <w:jc w:val="both"/>
        <w:rPr>
          <w:rFonts w:ascii="Arial" w:eastAsia="Arial" w:hAnsi="Arial" w:cs="Arial"/>
          <w:sz w:val="20"/>
          <w:szCs w:val="20"/>
        </w:rPr>
      </w:pPr>
      <w:r w:rsidRPr="008055DD">
        <w:rPr>
          <w:rFonts w:ascii="Arial" w:eastAsia="Arial" w:hAnsi="Arial" w:cs="Arial"/>
          <w:b/>
          <w:sz w:val="20"/>
          <w:szCs w:val="20"/>
        </w:rPr>
        <w:lastRenderedPageBreak/>
        <w:t>Retroalimentación periódica</w:t>
      </w:r>
      <w:r w:rsidRPr="008055DD">
        <w:rPr>
          <w:rFonts w:ascii="Arial" w:eastAsia="Arial" w:hAnsi="Arial" w:cs="Arial"/>
          <w:sz w:val="20"/>
          <w:szCs w:val="20"/>
        </w:rPr>
        <w:t>: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137300" w:rsidRPr="008055DD" w:rsidRDefault="00137300" w:rsidP="00575ABC">
      <w:pPr>
        <w:tabs>
          <w:tab w:val="left" w:pos="2700"/>
          <w:tab w:val="left" w:pos="2880"/>
        </w:tabs>
        <w:spacing w:after="200" w:line="360" w:lineRule="auto"/>
        <w:ind w:left="1068" w:right="564"/>
        <w:contextualSpacing/>
        <w:jc w:val="both"/>
        <w:rPr>
          <w:rFonts w:ascii="Times New Roman" w:eastAsia="Times New Roman" w:hAnsi="Times New Roman" w:cs="Times New Roman"/>
          <w:sz w:val="20"/>
          <w:szCs w:val="20"/>
        </w:rPr>
      </w:pPr>
      <w:r w:rsidRPr="008055DD">
        <w:rPr>
          <w:rFonts w:ascii="Arial" w:eastAsia="Arial" w:hAnsi="Arial" w:cs="Arial"/>
          <w:sz w:val="20"/>
          <w:szCs w:val="20"/>
        </w:rPr>
        <w:t>.</w:t>
      </w:r>
    </w:p>
    <w:p w:rsidR="00137300" w:rsidRPr="008055DD" w:rsidRDefault="00137300" w:rsidP="00137300">
      <w:pPr>
        <w:tabs>
          <w:tab w:val="left" w:pos="2700"/>
          <w:tab w:val="left" w:pos="2880"/>
        </w:tabs>
        <w:spacing w:after="200" w:line="360" w:lineRule="auto"/>
        <w:ind w:left="1133" w:right="847"/>
        <w:jc w:val="both"/>
        <w:rPr>
          <w:rFonts w:ascii="Arial" w:eastAsia="Arial" w:hAnsi="Arial" w:cs="Arial"/>
          <w:b/>
          <w:sz w:val="20"/>
          <w:szCs w:val="20"/>
          <w:u w:val="single"/>
        </w:rPr>
      </w:pPr>
      <w:r w:rsidRPr="008055DD">
        <w:rPr>
          <w:rFonts w:ascii="Arial" w:eastAsia="Arial" w:hAnsi="Arial" w:cs="Arial"/>
          <w:b/>
          <w:sz w:val="20"/>
          <w:szCs w:val="20"/>
          <w:u w:val="single"/>
        </w:rPr>
        <w:t xml:space="preserve"> Medidas específicas de apoyo educativo:</w:t>
      </w:r>
    </w:p>
    <w:p w:rsidR="00137300" w:rsidRPr="006F2CEB" w:rsidRDefault="00137300" w:rsidP="006F2CEB">
      <w:pPr>
        <w:tabs>
          <w:tab w:val="left" w:pos="2700"/>
          <w:tab w:val="left" w:pos="2880"/>
        </w:tabs>
        <w:spacing w:after="200" w:line="360" w:lineRule="auto"/>
        <w:ind w:left="1133" w:right="847"/>
        <w:jc w:val="both"/>
        <w:rPr>
          <w:rFonts w:ascii="Arial" w:eastAsia="Arial" w:hAnsi="Arial" w:cs="Arial"/>
          <w:b/>
          <w:sz w:val="20"/>
          <w:szCs w:val="20"/>
        </w:rPr>
      </w:pPr>
      <w:r w:rsidRPr="008055DD">
        <w:rPr>
          <w:rFonts w:ascii="Arial" w:eastAsia="Arial" w:hAnsi="Arial" w:cs="Arial"/>
          <w:sz w:val="20"/>
          <w:szCs w:val="2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w:t>
      </w:r>
      <w:proofErr w:type="gramStart"/>
      <w:r w:rsidRPr="008055DD">
        <w:rPr>
          <w:rFonts w:ascii="Arial" w:eastAsia="Arial" w:hAnsi="Arial" w:cs="Arial"/>
          <w:sz w:val="20"/>
          <w:szCs w:val="20"/>
        </w:rPr>
        <w:t>su caso contenidos</w:t>
      </w:r>
      <w:proofErr w:type="gramEnd"/>
      <w:r w:rsidRPr="008055DD">
        <w:rPr>
          <w:rFonts w:ascii="Arial" w:eastAsia="Arial" w:hAnsi="Arial" w:cs="Arial"/>
          <w:sz w:val="20"/>
          <w:szCs w:val="20"/>
        </w:rPr>
        <w:t xml:space="preserve"> que requieran </w:t>
      </w:r>
      <w:r>
        <w:rPr>
          <w:rFonts w:ascii="Arial" w:eastAsia="Arial" w:hAnsi="Arial" w:cs="Arial"/>
          <w:sz w:val="20"/>
          <w:szCs w:val="20"/>
        </w:rPr>
        <w:t xml:space="preserve">de adaptación pertinente. </w:t>
      </w:r>
    </w:p>
    <w:p w:rsidR="00137300" w:rsidRDefault="00137300" w:rsidP="00137300">
      <w:pPr>
        <w:spacing w:line="360" w:lineRule="auto"/>
        <w:ind w:left="1068"/>
        <w:jc w:val="both"/>
        <w:rPr>
          <w:rFonts w:ascii="Arial" w:eastAsia="Arial" w:hAnsi="Arial" w:cs="Arial"/>
          <w:b/>
          <w:sz w:val="20"/>
          <w:szCs w:val="20"/>
          <w:u w:val="single"/>
        </w:rPr>
      </w:pPr>
    </w:p>
    <w:p w:rsidR="00137300" w:rsidRDefault="00137300" w:rsidP="00137300">
      <w:pPr>
        <w:spacing w:line="360" w:lineRule="auto"/>
        <w:ind w:left="1068"/>
        <w:jc w:val="both"/>
        <w:rPr>
          <w:rFonts w:ascii="Arial" w:eastAsia="Arial" w:hAnsi="Arial" w:cs="Arial"/>
          <w:b/>
          <w:sz w:val="20"/>
          <w:szCs w:val="20"/>
          <w:u w:val="single"/>
        </w:rPr>
      </w:pPr>
      <w:r w:rsidRPr="008055DD">
        <w:rPr>
          <w:rFonts w:ascii="Arial" w:eastAsia="Arial" w:hAnsi="Arial" w:cs="Arial"/>
          <w:b/>
          <w:sz w:val="20"/>
          <w:szCs w:val="20"/>
          <w:u w:val="single"/>
        </w:rPr>
        <w:t>ACTIVIDADES COMPLEMENTARIAS</w:t>
      </w:r>
    </w:p>
    <w:p w:rsidR="00137300" w:rsidRPr="008055DD" w:rsidRDefault="00137300" w:rsidP="00137300">
      <w:pPr>
        <w:spacing w:line="360" w:lineRule="auto"/>
        <w:ind w:left="1068"/>
        <w:jc w:val="both"/>
        <w:rPr>
          <w:rFonts w:ascii="Arial" w:eastAsia="Arial" w:hAnsi="Arial" w:cs="Arial"/>
          <w:sz w:val="20"/>
          <w:szCs w:val="20"/>
        </w:rPr>
      </w:pPr>
      <w:r>
        <w:rPr>
          <w:rFonts w:ascii="Arial" w:eastAsia="Arial" w:hAnsi="Arial" w:cs="Arial"/>
          <w:sz w:val="20"/>
          <w:szCs w:val="20"/>
        </w:rPr>
        <w:t xml:space="preserve">Talleres inter nivelares en el mes de diciembre de adornos navideños. </w:t>
      </w:r>
    </w:p>
    <w:p w:rsidR="00137300" w:rsidRPr="008055DD" w:rsidRDefault="00137300" w:rsidP="00137300">
      <w:pPr>
        <w:spacing w:line="360" w:lineRule="auto"/>
        <w:jc w:val="both"/>
        <w:rPr>
          <w:rFonts w:ascii="Arial" w:eastAsia="Arial" w:hAnsi="Arial" w:cs="Arial"/>
          <w:color w:val="FF0000"/>
          <w:sz w:val="20"/>
          <w:szCs w:val="20"/>
        </w:rPr>
      </w:pPr>
      <w:bookmarkStart w:id="8" w:name="_3znysh7" w:colFirst="0" w:colLast="0"/>
      <w:bookmarkEnd w:id="8"/>
    </w:p>
    <w:p w:rsidR="00137300" w:rsidRPr="008055DD" w:rsidRDefault="00137300" w:rsidP="00137300">
      <w:pPr>
        <w:spacing w:line="360" w:lineRule="auto"/>
        <w:ind w:left="1068"/>
        <w:jc w:val="both"/>
        <w:rPr>
          <w:rFonts w:ascii="Arial" w:eastAsia="Arial" w:hAnsi="Arial" w:cs="Arial"/>
          <w:b/>
          <w:sz w:val="20"/>
          <w:szCs w:val="20"/>
          <w:u w:val="single"/>
        </w:rPr>
      </w:pPr>
      <w:r w:rsidRPr="008055DD">
        <w:rPr>
          <w:rFonts w:ascii="Arial" w:eastAsia="Arial" w:hAnsi="Arial" w:cs="Arial"/>
          <w:b/>
          <w:sz w:val="20"/>
          <w:szCs w:val="20"/>
          <w:u w:val="single"/>
        </w:rPr>
        <w:t>TRATAMIENTO DE ELEMENTOS TRANSVERSALES</w:t>
      </w:r>
    </w:p>
    <w:p w:rsidR="00137300" w:rsidRPr="008055DD" w:rsidRDefault="00137300" w:rsidP="00137300">
      <w:pPr>
        <w:spacing w:line="360" w:lineRule="auto"/>
        <w:jc w:val="both"/>
        <w:rPr>
          <w:rFonts w:ascii="Arial" w:eastAsia="Arial" w:hAnsi="Arial" w:cs="Arial"/>
          <w:b/>
          <w:sz w:val="20"/>
          <w:szCs w:val="20"/>
        </w:rPr>
      </w:pPr>
    </w:p>
    <w:p w:rsidR="00137300" w:rsidRPr="008055DD" w:rsidRDefault="00137300" w:rsidP="00137300">
      <w:pPr>
        <w:spacing w:line="360" w:lineRule="auto"/>
        <w:ind w:left="425" w:right="564"/>
        <w:jc w:val="both"/>
        <w:rPr>
          <w:rFonts w:ascii="Arial" w:eastAsia="Arial" w:hAnsi="Arial" w:cs="Arial"/>
          <w:sz w:val="20"/>
          <w:szCs w:val="20"/>
        </w:rPr>
      </w:pPr>
      <w:r w:rsidRPr="008055DD">
        <w:rPr>
          <w:rFonts w:ascii="Arial" w:eastAsia="Arial" w:hAnsi="Arial" w:cs="Arial"/>
          <w:sz w:val="20"/>
          <w:szCs w:val="20"/>
        </w:rPr>
        <w:t>En la educación primaria, la comprensión lectora, la expresión oral y escrita, la comunicación audiovisual, las tecnologías de la información y la comunicación, el emprendimiento y la educación cívica y constitucional han de trabajarse en todas las áreas.</w:t>
      </w:r>
    </w:p>
    <w:p w:rsidR="00137300" w:rsidRPr="008055DD" w:rsidRDefault="00137300" w:rsidP="00137300">
      <w:pPr>
        <w:spacing w:line="360" w:lineRule="auto"/>
        <w:ind w:left="425" w:right="564"/>
        <w:jc w:val="both"/>
        <w:rPr>
          <w:rFonts w:ascii="Arial" w:eastAsia="Arial" w:hAnsi="Arial" w:cs="Arial"/>
          <w:sz w:val="20"/>
          <w:szCs w:val="20"/>
        </w:rPr>
      </w:pPr>
      <w:r w:rsidRPr="008055DD">
        <w:rPr>
          <w:rFonts w:ascii="Arial" w:eastAsia="Arial" w:hAnsi="Arial" w:cs="Arial"/>
          <w:b/>
          <w:sz w:val="20"/>
          <w:szCs w:val="20"/>
          <w:u w:val="single"/>
        </w:rPr>
        <w:t>El Plan de Mejora del centro Cervantina</w:t>
      </w:r>
      <w:r w:rsidRPr="008055DD">
        <w:rPr>
          <w:rFonts w:ascii="Arial" w:eastAsia="Arial" w:hAnsi="Arial" w:cs="Arial"/>
          <w:b/>
          <w:sz w:val="20"/>
          <w:szCs w:val="20"/>
        </w:rPr>
        <w:t>, que incide especialmente en la adopción de una metodología común en todas las etapas hace de estos elementos transversales su referente fundamental</w:t>
      </w:r>
      <w:r w:rsidRPr="008055DD">
        <w:rPr>
          <w:rFonts w:ascii="Arial" w:eastAsia="Arial" w:hAnsi="Arial" w:cs="Arial"/>
          <w:sz w:val="20"/>
          <w:szCs w:val="20"/>
        </w:rPr>
        <w:t>. El trabajo de estas transversales se concreta especialmente en un paquete de Actividades de aprendizaje integradas y en una serie de descriptores.</w:t>
      </w:r>
    </w:p>
    <w:p w:rsidR="00137300" w:rsidRPr="008055DD" w:rsidRDefault="00137300" w:rsidP="00137300">
      <w:pPr>
        <w:spacing w:line="360" w:lineRule="auto"/>
        <w:ind w:left="425" w:right="564"/>
        <w:jc w:val="both"/>
        <w:rPr>
          <w:rFonts w:ascii="Times New Roman" w:eastAsia="Times New Roman" w:hAnsi="Times New Roman" w:cs="Times New Roman"/>
          <w:color w:val="FF0000"/>
        </w:rPr>
      </w:pPr>
    </w:p>
    <w:p w:rsidR="00137300" w:rsidRPr="008055DD" w:rsidRDefault="00137300" w:rsidP="00137300">
      <w:pPr>
        <w:spacing w:line="360" w:lineRule="auto"/>
        <w:ind w:left="425" w:right="564"/>
        <w:jc w:val="both"/>
        <w:rPr>
          <w:rFonts w:ascii="Arial" w:eastAsia="Arial" w:hAnsi="Arial" w:cs="Arial"/>
          <w:b/>
          <w:sz w:val="20"/>
          <w:szCs w:val="20"/>
        </w:rPr>
      </w:pPr>
      <w:r w:rsidRPr="008055DD">
        <w:rPr>
          <w:rFonts w:ascii="Arial" w:eastAsia="Arial" w:hAnsi="Arial" w:cs="Arial"/>
          <w:b/>
          <w:sz w:val="20"/>
          <w:szCs w:val="20"/>
        </w:rPr>
        <w:t>Actividades de aprendizaje integradas</w:t>
      </w:r>
    </w:p>
    <w:p w:rsidR="00137300" w:rsidRPr="00575ABC" w:rsidRDefault="00137300" w:rsidP="00575ABC">
      <w:pPr>
        <w:spacing w:line="360" w:lineRule="auto"/>
        <w:jc w:val="both"/>
        <w:rPr>
          <w:rFonts w:ascii="Arial" w:eastAsia="Arial" w:hAnsi="Arial" w:cs="Arial"/>
        </w:rPr>
      </w:pPr>
      <w:r w:rsidRPr="008055DD">
        <w:rPr>
          <w:rFonts w:ascii="Arial" w:eastAsia="Arial" w:hAnsi="Arial" w:cs="Arial"/>
          <w:sz w:val="20"/>
          <w:szCs w:val="20"/>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w:t>
      </w:r>
      <w:r w:rsidR="00575ABC">
        <w:rPr>
          <w:rFonts w:ascii="Arial" w:eastAsia="Arial" w:hAnsi="Arial" w:cs="Arial"/>
          <w:sz w:val="20"/>
          <w:szCs w:val="20"/>
        </w:rPr>
        <w:t>.</w:t>
      </w:r>
    </w:p>
    <w:p w:rsidR="005633D9" w:rsidRPr="00794664" w:rsidRDefault="00B467CA" w:rsidP="005633D9">
      <w:pPr>
        <w:spacing w:line="360" w:lineRule="auto"/>
        <w:jc w:val="both"/>
        <w:rPr>
          <w:rFonts w:ascii="Times New Roman" w:eastAsia="Arial" w:hAnsi="Times New Roman" w:cs="Times New Roman"/>
          <w:b/>
        </w:rPr>
      </w:pPr>
      <w:sdt>
        <w:sdtPr>
          <w:id w:val="1665968339"/>
          <w:docPartObj>
            <w:docPartGallery w:val="Table of Contents"/>
            <w:docPartUnique/>
          </w:docPartObj>
        </w:sdtPr>
        <w:sdtContent>
          <w:r w:rsidR="00137300">
            <w:fldChar w:fldCharType="begin"/>
          </w:r>
          <w:r w:rsidR="00137300">
            <w:instrText xml:space="preserve"> TOC \h \u \z </w:instrText>
          </w:r>
          <w:r w:rsidR="00137300">
            <w:fldChar w:fldCharType="end"/>
          </w:r>
        </w:sdtContent>
      </w:sdt>
      <w:r w:rsidR="005633D9" w:rsidRPr="005633D9">
        <w:rPr>
          <w:rFonts w:ascii="Times New Roman" w:eastAsia="Arial" w:hAnsi="Times New Roman" w:cs="Times New Roman"/>
          <w:b/>
        </w:rPr>
        <w:t xml:space="preserve"> </w:t>
      </w:r>
      <w:r w:rsidR="005633D9" w:rsidRPr="00794664">
        <w:rPr>
          <w:rFonts w:ascii="Times New Roman" w:eastAsia="Arial" w:hAnsi="Times New Roman" w:cs="Times New Roman"/>
          <w:b/>
        </w:rPr>
        <w:t>PLANES DE MEJORA INCLUIDOS EN LA PROGRAMACI</w:t>
      </w:r>
      <w:r w:rsidR="005633D9">
        <w:rPr>
          <w:rFonts w:ascii="Times New Roman" w:eastAsia="Arial" w:hAnsi="Times New Roman" w:cs="Times New Roman"/>
          <w:b/>
        </w:rPr>
        <w:t>ÓN</w:t>
      </w:r>
    </w:p>
    <w:p w:rsidR="005633D9" w:rsidRDefault="005633D9" w:rsidP="005633D9">
      <w:pPr>
        <w:spacing w:line="360" w:lineRule="auto"/>
        <w:jc w:val="both"/>
        <w:rPr>
          <w:rFonts w:ascii="Times New Roman" w:eastAsia="Arial" w:hAnsi="Times New Roman" w:cs="Times New Roman"/>
          <w:color w:val="FF0000"/>
        </w:rPr>
      </w:pPr>
    </w:p>
    <w:p w:rsidR="005633D9" w:rsidRPr="00566F0F" w:rsidRDefault="005633D9" w:rsidP="005633D9">
      <w:pPr>
        <w:spacing w:line="360" w:lineRule="auto"/>
        <w:jc w:val="both"/>
        <w:rPr>
          <w:rFonts w:ascii="Times New Roman" w:eastAsia="Arial" w:hAnsi="Times New Roman" w:cs="Times New Roman"/>
          <w:color w:val="FF0000"/>
        </w:rPr>
      </w:pPr>
    </w:p>
    <w:tbl>
      <w:tblPr>
        <w:tblW w:w="14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1843"/>
        <w:gridCol w:w="2126"/>
        <w:gridCol w:w="2410"/>
        <w:gridCol w:w="1843"/>
        <w:gridCol w:w="1134"/>
        <w:gridCol w:w="708"/>
        <w:gridCol w:w="993"/>
        <w:gridCol w:w="861"/>
        <w:gridCol w:w="30"/>
      </w:tblGrid>
      <w:tr w:rsidR="005633D9" w:rsidRPr="0010070B" w:rsidTr="00A32E6F">
        <w:trPr>
          <w:gridAfter w:val="1"/>
          <w:wAfter w:w="30" w:type="dxa"/>
          <w:trHeight w:val="460"/>
        </w:trPr>
        <w:tc>
          <w:tcPr>
            <w:tcW w:w="14895" w:type="dxa"/>
            <w:gridSpan w:val="9"/>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color w:val="FFFFFF"/>
                <w:sz w:val="22"/>
                <w:szCs w:val="22"/>
                <w:lang w:eastAsia="es-ES_tradnl"/>
              </w:rPr>
            </w:pPr>
            <w:r w:rsidRPr="000C1D60">
              <w:rPr>
                <w:rFonts w:ascii="Times New Roman" w:eastAsia="Times New Roman" w:hAnsi="Times New Roman" w:cs="Times New Roman"/>
                <w:b/>
                <w:color w:val="FFFFFF"/>
                <w:sz w:val="22"/>
                <w:szCs w:val="22"/>
                <w:lang w:eastAsia="es-ES_tradnl"/>
              </w:rPr>
              <w:t>PLAN DE MEJORA DE LA ACTITUD Y EL HÁBITO DE TRABAJO</w:t>
            </w:r>
          </w:p>
        </w:tc>
      </w:tr>
      <w:tr w:rsidR="005633D9" w:rsidRPr="0010070B" w:rsidTr="00A32E6F">
        <w:trPr>
          <w:gridAfter w:val="1"/>
          <w:wAfter w:w="30" w:type="dxa"/>
          <w:trHeight w:val="460"/>
        </w:trPr>
        <w:tc>
          <w:tcPr>
            <w:tcW w:w="14895" w:type="dxa"/>
            <w:gridSpan w:val="9"/>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2"/>
                <w:szCs w:val="22"/>
                <w:lang w:eastAsia="es-ES_tradnl"/>
              </w:rPr>
            </w:pPr>
            <w:r w:rsidRPr="000C1D60">
              <w:rPr>
                <w:rFonts w:ascii="Times New Roman" w:eastAsia="Times New Roman" w:hAnsi="Times New Roman" w:cs="Times New Roman"/>
                <w:b/>
                <w:sz w:val="22"/>
                <w:szCs w:val="22"/>
                <w:lang w:eastAsia="es-ES_tradnl"/>
              </w:rPr>
              <w:t>OBJETIVO: Mejorar la actitud y el trabajo diario</w:t>
            </w:r>
          </w:p>
        </w:tc>
      </w:tr>
      <w:tr w:rsidR="005633D9" w:rsidRPr="0010070B" w:rsidTr="00A32E6F">
        <w:trPr>
          <w:gridAfter w:val="1"/>
          <w:wAfter w:w="30" w:type="dxa"/>
          <w:trHeight w:val="460"/>
        </w:trPr>
        <w:tc>
          <w:tcPr>
            <w:tcW w:w="14895" w:type="dxa"/>
            <w:gridSpan w:val="9"/>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2"/>
                <w:szCs w:val="22"/>
                <w:lang w:eastAsia="es-ES_tradnl"/>
              </w:rPr>
            </w:pPr>
            <w:r w:rsidRPr="000C1D60">
              <w:rPr>
                <w:rFonts w:ascii="Times New Roman" w:eastAsia="Times New Roman" w:hAnsi="Times New Roman" w:cs="Times New Roman"/>
                <w:b/>
                <w:sz w:val="22"/>
                <w:szCs w:val="22"/>
                <w:lang w:eastAsia="es-ES_tradnl"/>
              </w:rPr>
              <w:t>INDICADOR DE LOGRO: El 90 % de alumnos trabaja a diario en el aula y se incrementa un 20 % el alumnado que realiza tareas regularmente en casa</w:t>
            </w:r>
            <w:r w:rsidRPr="000C1D60">
              <w:rPr>
                <w:rFonts w:ascii="Times New Roman" w:eastAsia="Times New Roman" w:hAnsi="Times New Roman" w:cs="Times New Roman"/>
                <w:b/>
                <w:sz w:val="22"/>
                <w:szCs w:val="22"/>
                <w:vertAlign w:val="superscript"/>
                <w:lang w:eastAsia="es-ES_tradnl"/>
              </w:rPr>
              <w:footnoteReference w:id="1"/>
            </w:r>
          </w:p>
        </w:tc>
      </w:tr>
      <w:tr w:rsidR="005633D9" w:rsidRPr="0010070B" w:rsidTr="00A32E6F">
        <w:trPr>
          <w:trHeight w:val="720"/>
        </w:trPr>
        <w:tc>
          <w:tcPr>
            <w:tcW w:w="14925" w:type="dxa"/>
            <w:gridSpan w:val="10"/>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5633D9" w:rsidRPr="000C1D60" w:rsidRDefault="005633D9" w:rsidP="00A32E6F">
            <w:pPr>
              <w:tabs>
                <w:tab w:val="left" w:pos="12049"/>
              </w:tabs>
              <w:rPr>
                <w:b/>
                <w:color w:val="FFFFFF"/>
                <w:sz w:val="22"/>
                <w:szCs w:val="22"/>
              </w:rPr>
            </w:pPr>
            <w:r w:rsidRPr="000C1D60">
              <w:rPr>
                <w:b/>
                <w:color w:val="FFFFFF"/>
                <w:sz w:val="22"/>
                <w:szCs w:val="22"/>
              </w:rPr>
              <w:t>ACTUACIÓN 1: Inclusión de  criterios de evaluación y estándares de aprendizaje evaluables referidos expresamente a la actitud y el hábito de trabajo en Primaria</w:t>
            </w:r>
          </w:p>
        </w:tc>
      </w:tr>
      <w:tr w:rsidR="005633D9" w:rsidTr="00A32E6F">
        <w:trPr>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TEMPORA-</w:t>
            </w:r>
          </w:p>
          <w:p w:rsidR="005633D9" w:rsidRDefault="005633D9" w:rsidP="00A32E6F">
            <w:pPr>
              <w:tabs>
                <w:tab w:val="left" w:pos="12049"/>
              </w:tabs>
              <w:jc w:val="center"/>
              <w:rPr>
                <w:b/>
                <w:sz w:val="20"/>
                <w:szCs w:val="20"/>
              </w:rPr>
            </w:pPr>
            <w:r>
              <w:rPr>
                <w:b/>
                <w:sz w:val="20"/>
                <w:szCs w:val="20"/>
              </w:rPr>
              <w:t>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RESPONSABLE DE SEGUIMIENTO</w:t>
            </w:r>
          </w:p>
        </w:tc>
        <w:tc>
          <w:tcPr>
            <w:tcW w:w="3726" w:type="dxa"/>
            <w:gridSpan w:val="5"/>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Default="005633D9" w:rsidP="00A32E6F">
            <w:pPr>
              <w:tabs>
                <w:tab w:val="left" w:pos="12049"/>
              </w:tabs>
              <w:jc w:val="center"/>
              <w:rPr>
                <w:b/>
                <w:sz w:val="20"/>
                <w:szCs w:val="20"/>
              </w:rPr>
            </w:pPr>
            <w:r>
              <w:rPr>
                <w:b/>
                <w:sz w:val="20"/>
                <w:szCs w:val="20"/>
              </w:rPr>
              <w:t>RESULTADO</w:t>
            </w:r>
          </w:p>
          <w:p w:rsidR="005633D9" w:rsidRDefault="005633D9" w:rsidP="00A32E6F">
            <w:pPr>
              <w:tabs>
                <w:tab w:val="left" w:pos="12049"/>
              </w:tabs>
              <w:jc w:val="center"/>
              <w:rPr>
                <w:b/>
                <w:sz w:val="20"/>
                <w:szCs w:val="20"/>
              </w:rPr>
            </w:pPr>
            <w:r>
              <w:rPr>
                <w:b/>
                <w:sz w:val="20"/>
                <w:szCs w:val="20"/>
              </w:rPr>
              <w:t>TAREA</w:t>
            </w:r>
          </w:p>
        </w:tc>
      </w:tr>
      <w:tr w:rsidR="005633D9" w:rsidTr="00A32E6F">
        <w:trPr>
          <w:trHeight w:val="440"/>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b/>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b/>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b/>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b/>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b/>
              </w:rPr>
            </w:pPr>
          </w:p>
        </w:tc>
        <w:tc>
          <w:tcPr>
            <w:tcW w:w="1134"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rPr>
                <w:b/>
                <w:sz w:val="20"/>
                <w:szCs w:val="20"/>
              </w:rPr>
            </w:pPr>
            <w:r>
              <w:rPr>
                <w:b/>
                <w:sz w:val="20"/>
                <w:szCs w:val="20"/>
              </w:rPr>
              <w:t>1</w:t>
            </w:r>
          </w:p>
        </w:tc>
        <w:tc>
          <w:tcPr>
            <w:tcW w:w="708"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rPr>
                <w:b/>
                <w:sz w:val="20"/>
                <w:szCs w:val="20"/>
              </w:rPr>
            </w:pPr>
            <w:r>
              <w:rPr>
                <w:b/>
                <w:sz w:val="20"/>
                <w:szCs w:val="20"/>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Default="005633D9" w:rsidP="00A32E6F">
            <w:pPr>
              <w:tabs>
                <w:tab w:val="left" w:pos="12049"/>
              </w:tabs>
              <w:rPr>
                <w:b/>
                <w:sz w:val="20"/>
                <w:szCs w:val="20"/>
              </w:rPr>
            </w:pPr>
            <w:r>
              <w:rPr>
                <w:b/>
                <w:sz w:val="20"/>
                <w:szCs w:val="20"/>
              </w:rPr>
              <w:t>3</w:t>
            </w:r>
          </w:p>
        </w:tc>
        <w:tc>
          <w:tcPr>
            <w:tcW w:w="891" w:type="dxa"/>
            <w:gridSpan w:val="2"/>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Default="005633D9" w:rsidP="00A32E6F">
            <w:pPr>
              <w:tabs>
                <w:tab w:val="left" w:pos="12049"/>
              </w:tabs>
              <w:rPr>
                <w:b/>
                <w:sz w:val="20"/>
                <w:szCs w:val="20"/>
              </w:rPr>
            </w:pPr>
            <w:r>
              <w:rPr>
                <w:b/>
                <w:sz w:val="20"/>
                <w:szCs w:val="20"/>
              </w:rPr>
              <w:t>4</w:t>
            </w:r>
          </w:p>
        </w:tc>
      </w:tr>
      <w:tr w:rsidR="005633D9" w:rsidTr="00A32E6F">
        <w:trPr>
          <w:trHeight w:val="122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sz w:val="22"/>
                <w:szCs w:val="22"/>
              </w:rPr>
            </w:pPr>
            <w:r w:rsidRPr="000C1D60">
              <w:rPr>
                <w:sz w:val="22"/>
                <w:szCs w:val="22"/>
              </w:rPr>
              <w:t>Establecimiento de criterios de evaluación y estándares que inciden un 30 % en la calificación final de Primaria</w:t>
            </w:r>
            <w:r>
              <w:rPr>
                <w:rStyle w:val="Refdenotaalpie"/>
                <w:sz w:val="22"/>
                <w:szCs w:val="22"/>
              </w:rPr>
              <w:footnoteReference w:id="2"/>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jc w:val="center"/>
              <w:rPr>
                <w:sz w:val="22"/>
                <w:szCs w:val="22"/>
              </w:rPr>
            </w:pPr>
            <w:r>
              <w:rPr>
                <w:sz w:val="22"/>
                <w:szCs w:val="22"/>
              </w:rPr>
              <w:t>Septiembre</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jc w:val="center"/>
              <w:rPr>
                <w:sz w:val="22"/>
                <w:szCs w:val="22"/>
              </w:rPr>
            </w:pPr>
            <w:r>
              <w:rPr>
                <w:sz w:val="22"/>
                <w:szCs w:val="22"/>
              </w:rPr>
              <w:t>Tutoras</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sz w:val="22"/>
                <w:szCs w:val="22"/>
              </w:rPr>
            </w:pPr>
            <w:r w:rsidRPr="000C1D60">
              <w:rPr>
                <w:sz w:val="22"/>
                <w:szCs w:val="22"/>
              </w:rPr>
              <w:t xml:space="preserve">El 75 % de las familias conoce y </w:t>
            </w:r>
            <w:r w:rsidRPr="000C1D60">
              <w:rPr>
                <w:b/>
                <w:sz w:val="22"/>
                <w:szCs w:val="22"/>
              </w:rPr>
              <w:t>devuelve firmados</w:t>
            </w:r>
            <w:r w:rsidRPr="000C1D60">
              <w:rPr>
                <w:sz w:val="22"/>
                <w:szCs w:val="22"/>
              </w:rPr>
              <w:t xml:space="preserve"> dichos criterios</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jc w:val="center"/>
              <w:rPr>
                <w:sz w:val="22"/>
                <w:szCs w:val="22"/>
              </w:rPr>
            </w:pPr>
            <w:r>
              <w:rPr>
                <w:sz w:val="22"/>
                <w:szCs w:val="22"/>
              </w:rPr>
              <w:t>Director</w:t>
            </w:r>
          </w:p>
        </w:tc>
        <w:tc>
          <w:tcPr>
            <w:tcW w:w="113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sz w:val="22"/>
                <w:szCs w:val="22"/>
              </w:rPr>
            </w:pPr>
            <w:r w:rsidRPr="007A324D">
              <w:rPr>
                <w:sz w:val="22"/>
                <w:szCs w:val="22"/>
              </w:rPr>
              <w:t xml:space="preserve"> 0</w:t>
            </w:r>
            <w:r>
              <w:rPr>
                <w:sz w:val="22"/>
                <w:szCs w:val="22"/>
              </w:rPr>
              <w:t>-25% devuelve firmados los criterios</w:t>
            </w:r>
          </w:p>
          <w:p w:rsidR="005633D9" w:rsidRDefault="005633D9" w:rsidP="00A32E6F">
            <w:pPr>
              <w:tabs>
                <w:tab w:val="left" w:pos="12049"/>
              </w:tabs>
              <w:rPr>
                <w:sz w:val="22"/>
                <w:szCs w:val="22"/>
              </w:rPr>
            </w:pPr>
          </w:p>
          <w:p w:rsidR="005633D9" w:rsidRPr="007A324D" w:rsidRDefault="005633D9" w:rsidP="00A32E6F">
            <w:pPr>
              <w:tabs>
                <w:tab w:val="left" w:pos="12049"/>
              </w:tabs>
              <w:rPr>
                <w:sz w:val="22"/>
                <w:szCs w:val="22"/>
              </w:rPr>
            </w:pPr>
          </w:p>
        </w:tc>
        <w:tc>
          <w:tcPr>
            <w:tcW w:w="7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sz w:val="22"/>
                <w:szCs w:val="22"/>
              </w:rPr>
            </w:pPr>
            <w:r>
              <w:rPr>
                <w:sz w:val="22"/>
                <w:szCs w:val="22"/>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Default="005633D9" w:rsidP="00A32E6F">
            <w:pPr>
              <w:tabs>
                <w:tab w:val="left" w:pos="12049"/>
              </w:tabs>
              <w:rPr>
                <w:sz w:val="22"/>
                <w:szCs w:val="22"/>
              </w:rPr>
            </w:pPr>
            <w:r>
              <w:rPr>
                <w:sz w:val="22"/>
                <w:szCs w:val="22"/>
              </w:rPr>
              <w:t xml:space="preserve"> 51-75%</w:t>
            </w:r>
          </w:p>
        </w:tc>
        <w:tc>
          <w:tcPr>
            <w:tcW w:w="89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33D9" w:rsidRDefault="005633D9" w:rsidP="00A32E6F">
            <w:pPr>
              <w:tabs>
                <w:tab w:val="left" w:pos="12049"/>
              </w:tabs>
              <w:rPr>
                <w:sz w:val="22"/>
                <w:szCs w:val="22"/>
              </w:rPr>
            </w:pPr>
            <w:r>
              <w:rPr>
                <w:sz w:val="22"/>
                <w:szCs w:val="22"/>
              </w:rPr>
              <w:t xml:space="preserve"> 76-100%</w:t>
            </w:r>
          </w:p>
        </w:tc>
      </w:tr>
    </w:tbl>
    <w:p w:rsidR="005633D9" w:rsidRPr="00566F0F" w:rsidRDefault="005633D9" w:rsidP="005633D9">
      <w:pPr>
        <w:keepNext/>
        <w:keepLines/>
        <w:pBdr>
          <w:top w:val="nil"/>
          <w:left w:val="nil"/>
          <w:bottom w:val="nil"/>
          <w:right w:val="nil"/>
          <w:between w:val="nil"/>
        </w:pBdr>
        <w:spacing w:before="480" w:line="276" w:lineRule="auto"/>
        <w:rPr>
          <w:rFonts w:ascii="Times New Roman" w:eastAsia="Arial" w:hAnsi="Times New Roman" w:cs="Times New Roman"/>
          <w:b/>
          <w:color w:val="366091"/>
        </w:rPr>
      </w:pPr>
    </w:p>
    <w:tbl>
      <w:tblPr>
        <w:tblW w:w="15053" w:type="dxa"/>
        <w:tblInd w:w="-13" w:type="dxa"/>
        <w:tblBorders>
          <w:top w:val="nil"/>
          <w:left w:val="nil"/>
          <w:bottom w:val="nil"/>
          <w:right w:val="nil"/>
          <w:insideH w:val="nil"/>
          <w:insideV w:val="nil"/>
        </w:tblBorders>
        <w:tblLayout w:type="fixed"/>
        <w:tblLook w:val="0600" w:firstRow="0" w:lastRow="0" w:firstColumn="0" w:lastColumn="0" w:noHBand="1" w:noVBand="1"/>
      </w:tblPr>
      <w:tblGrid>
        <w:gridCol w:w="113"/>
        <w:gridCol w:w="2977"/>
        <w:gridCol w:w="1843"/>
        <w:gridCol w:w="2126"/>
        <w:gridCol w:w="2410"/>
        <w:gridCol w:w="1843"/>
        <w:gridCol w:w="992"/>
        <w:gridCol w:w="850"/>
        <w:gridCol w:w="993"/>
        <w:gridCol w:w="761"/>
        <w:gridCol w:w="145"/>
      </w:tblGrid>
      <w:tr w:rsidR="005633D9" w:rsidRPr="0010070B" w:rsidTr="005633D9">
        <w:trPr>
          <w:gridBefore w:val="1"/>
          <w:wBefore w:w="113" w:type="dxa"/>
          <w:trHeight w:val="460"/>
        </w:trPr>
        <w:tc>
          <w:tcPr>
            <w:tcW w:w="14940" w:type="dxa"/>
            <w:gridSpan w:val="10"/>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color w:val="FFFFFF"/>
                <w:sz w:val="22"/>
                <w:szCs w:val="22"/>
                <w:lang w:eastAsia="es-ES_tradnl"/>
              </w:rPr>
            </w:pPr>
            <w:r w:rsidRPr="000C1D60">
              <w:rPr>
                <w:rFonts w:ascii="Times New Roman" w:eastAsia="Times New Roman" w:hAnsi="Times New Roman" w:cs="Times New Roman"/>
                <w:b/>
                <w:color w:val="FFFFFF"/>
                <w:sz w:val="22"/>
                <w:szCs w:val="22"/>
                <w:lang w:eastAsia="es-ES_tradnl"/>
              </w:rPr>
              <w:t>ACTUACIÓN 2: Plan de choque contra la pasividad en Primaria (Ver Plan de Convivencia)</w:t>
            </w:r>
          </w:p>
        </w:tc>
      </w:tr>
      <w:tr w:rsidR="005633D9" w:rsidRPr="000C1D60" w:rsidTr="005633D9">
        <w:trPr>
          <w:gridBefore w:val="1"/>
          <w:wBefore w:w="113" w:type="dxa"/>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TEMPORALIZACIÓN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RESPONSABLE DE SEGUIMIENTO</w:t>
            </w:r>
          </w:p>
        </w:tc>
        <w:tc>
          <w:tcPr>
            <w:tcW w:w="3741" w:type="dxa"/>
            <w:gridSpan w:val="5"/>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RESULTADO</w:t>
            </w:r>
          </w:p>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TAREA</w:t>
            </w:r>
          </w:p>
        </w:tc>
      </w:tr>
      <w:tr w:rsidR="005633D9" w:rsidRPr="000C1D60" w:rsidTr="005633D9">
        <w:trPr>
          <w:gridBefore w:val="1"/>
          <w:wBefore w:w="113" w:type="dxa"/>
          <w:trHeight w:val="440"/>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992"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1</w:t>
            </w:r>
          </w:p>
        </w:tc>
        <w:tc>
          <w:tcPr>
            <w:tcW w:w="850"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3</w:t>
            </w:r>
          </w:p>
        </w:tc>
        <w:tc>
          <w:tcPr>
            <w:tcW w:w="906" w:type="dxa"/>
            <w:gridSpan w:val="2"/>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4</w:t>
            </w:r>
          </w:p>
        </w:tc>
      </w:tr>
      <w:tr w:rsidR="005633D9" w:rsidRPr="000C1D60" w:rsidTr="005633D9">
        <w:trPr>
          <w:gridBefore w:val="1"/>
          <w:wBefore w:w="113" w:type="dxa"/>
          <w:trHeight w:val="122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Se aplica con regularidad el plan de choque contra la pasividad en Primaria</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Todo el curso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proofErr w:type="spellStart"/>
            <w:r w:rsidRPr="000C1D60">
              <w:rPr>
                <w:rFonts w:ascii="Times New Roman" w:eastAsia="Times New Roman" w:hAnsi="Times New Roman" w:cs="Times New Roman"/>
                <w:sz w:val="22"/>
                <w:szCs w:val="22"/>
                <w:lang w:eastAsia="es-ES_tradnl"/>
              </w:rPr>
              <w:t>Maestr@s</w:t>
            </w:r>
            <w:proofErr w:type="spellEnd"/>
            <w:r w:rsidRPr="000C1D60">
              <w:rPr>
                <w:rFonts w:ascii="Times New Roman" w:eastAsia="Times New Roman" w:hAnsi="Times New Roman" w:cs="Times New Roman"/>
                <w:sz w:val="22"/>
                <w:szCs w:val="22"/>
                <w:lang w:eastAsia="es-ES_tradnl"/>
              </w:rPr>
              <w:t xml:space="preserve"> del grupo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El </w:t>
            </w:r>
            <w:r w:rsidRPr="000C1D60">
              <w:rPr>
                <w:rFonts w:ascii="Times New Roman" w:eastAsia="Times New Roman" w:hAnsi="Times New Roman" w:cs="Times New Roman"/>
                <w:b/>
                <w:sz w:val="22"/>
                <w:szCs w:val="22"/>
                <w:lang w:eastAsia="es-ES_tradnl"/>
              </w:rPr>
              <w:t>profesorado lo utiliza</w:t>
            </w:r>
            <w:r w:rsidRPr="000C1D60">
              <w:rPr>
                <w:rFonts w:ascii="Times New Roman" w:eastAsia="Times New Roman" w:hAnsi="Times New Roman" w:cs="Times New Roman"/>
                <w:sz w:val="22"/>
                <w:szCs w:val="22"/>
                <w:lang w:eastAsia="es-ES_tradnl"/>
              </w:rPr>
              <w:t xml:space="preserve"> con alumnos pasivos </w:t>
            </w:r>
            <w:r w:rsidRPr="000C1D60">
              <w:rPr>
                <w:rFonts w:ascii="Times New Roman" w:eastAsia="Times New Roman" w:hAnsi="Times New Roman" w:cs="Times New Roman"/>
                <w:b/>
                <w:sz w:val="22"/>
                <w:szCs w:val="22"/>
                <w:lang w:eastAsia="es-ES_tradnl"/>
              </w:rPr>
              <w:t>regularmente</w:t>
            </w:r>
            <w:r w:rsidRPr="000C1D60">
              <w:rPr>
                <w:rFonts w:ascii="Times New Roman" w:eastAsia="Times New Roman" w:hAnsi="Times New Roman" w:cs="Times New Roman"/>
                <w:b/>
                <w:sz w:val="22"/>
                <w:szCs w:val="22"/>
                <w:vertAlign w:val="superscript"/>
                <w:lang w:eastAsia="es-ES_tradnl"/>
              </w:rPr>
              <w:footnoteReference w:id="3"/>
            </w:r>
            <w:r w:rsidRPr="000C1D60">
              <w:rPr>
                <w:rFonts w:ascii="Times New Roman" w:eastAsia="Times New Roman" w:hAnsi="Times New Roman" w:cs="Times New Roman"/>
                <w:sz w:val="22"/>
                <w:szCs w:val="22"/>
                <w:lang w:eastAsia="es-ES_tradnl"/>
              </w:rPr>
              <w:t xml:space="preserve"> (75 % de casos) e informa a las familias</w:t>
            </w: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J. Estudios </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En el 0-25% de los casos se aplica</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51-75%</w:t>
            </w:r>
          </w:p>
        </w:tc>
        <w:tc>
          <w:tcPr>
            <w:tcW w:w="90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76-100%</w:t>
            </w:r>
          </w:p>
        </w:tc>
      </w:tr>
      <w:tr w:rsidR="005633D9" w:rsidRPr="000C1D60" w:rsidTr="005633D9">
        <w:trPr>
          <w:gridBefore w:val="1"/>
          <w:wBefore w:w="113" w:type="dxa"/>
          <w:trHeight w:val="144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Las maestras PT, AL y Equipo Directivo colaboran con el Plan de choque contra la pasividad atendiendo a alumnado de forma puntual</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Todo el curso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Maestras PT, AL y E. directivo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El profesorado implicado </w:t>
            </w:r>
            <w:r w:rsidRPr="000C1D60">
              <w:rPr>
                <w:rFonts w:ascii="Times New Roman" w:eastAsia="Times New Roman" w:hAnsi="Times New Roman" w:cs="Times New Roman"/>
                <w:b/>
                <w:sz w:val="22"/>
                <w:szCs w:val="22"/>
                <w:lang w:eastAsia="es-ES_tradnl"/>
              </w:rPr>
              <w:t>cuenta con recursos</w:t>
            </w:r>
            <w:r w:rsidRPr="000C1D60">
              <w:rPr>
                <w:rFonts w:ascii="Times New Roman" w:eastAsia="Times New Roman" w:hAnsi="Times New Roman" w:cs="Times New Roman"/>
                <w:sz w:val="22"/>
                <w:szCs w:val="22"/>
                <w:lang w:eastAsia="es-ES_tradnl"/>
              </w:rPr>
              <w:t xml:space="preserve"> fuera del aula (E. Directivo y maestras PT y AL) para atender alumnado pasivo</w:t>
            </w: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J. Estudios</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En el 0-25% cuenta con recursos</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51-75%</w:t>
            </w:r>
          </w:p>
        </w:tc>
        <w:tc>
          <w:tcPr>
            <w:tcW w:w="90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76-100%</w:t>
            </w:r>
          </w:p>
        </w:tc>
      </w:tr>
      <w:tr w:rsidR="005633D9" w:rsidRPr="0010070B" w:rsidTr="005633D9">
        <w:trPr>
          <w:gridBefore w:val="1"/>
          <w:wBefore w:w="113" w:type="dxa"/>
          <w:trHeight w:val="460"/>
        </w:trPr>
        <w:tc>
          <w:tcPr>
            <w:tcW w:w="14940" w:type="dxa"/>
            <w:gridSpan w:val="10"/>
            <w:tcBorders>
              <w:top w:val="nil"/>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color w:val="FFFFFF"/>
                <w:sz w:val="22"/>
                <w:szCs w:val="22"/>
                <w:lang w:eastAsia="es-ES_tradnl"/>
              </w:rPr>
            </w:pPr>
            <w:r w:rsidRPr="000C1D60">
              <w:rPr>
                <w:rFonts w:ascii="Times New Roman" w:eastAsia="Times New Roman" w:hAnsi="Times New Roman" w:cs="Times New Roman"/>
                <w:b/>
                <w:color w:val="FFFFFF"/>
                <w:sz w:val="22"/>
                <w:szCs w:val="22"/>
                <w:lang w:eastAsia="es-ES_tradnl"/>
              </w:rPr>
              <w:lastRenderedPageBreak/>
              <w:t xml:space="preserve">ACTUACIÓN 3: </w:t>
            </w:r>
            <w:proofErr w:type="spellStart"/>
            <w:r w:rsidRPr="000C1D60">
              <w:rPr>
                <w:rFonts w:ascii="Times New Roman" w:eastAsia="Times New Roman" w:hAnsi="Times New Roman" w:cs="Times New Roman"/>
                <w:b/>
                <w:color w:val="FFFFFF"/>
                <w:sz w:val="22"/>
                <w:szCs w:val="22"/>
                <w:lang w:eastAsia="es-ES_tradnl"/>
              </w:rPr>
              <w:t>Gamificación</w:t>
            </w:r>
            <w:proofErr w:type="spellEnd"/>
            <w:r w:rsidRPr="000C1D60">
              <w:rPr>
                <w:rFonts w:ascii="Times New Roman" w:eastAsia="Times New Roman" w:hAnsi="Times New Roman" w:cs="Times New Roman"/>
                <w:b/>
                <w:color w:val="FFFFFF"/>
                <w:sz w:val="22"/>
                <w:szCs w:val="22"/>
                <w:lang w:eastAsia="es-ES_tradnl"/>
              </w:rPr>
              <w:t xml:space="preserve"> de conductas relacionados con actitud y hábito de trabajo en Infantil y Primaria</w:t>
            </w:r>
          </w:p>
        </w:tc>
      </w:tr>
      <w:tr w:rsidR="005633D9" w:rsidRPr="000C1D60" w:rsidTr="005633D9">
        <w:trPr>
          <w:gridBefore w:val="1"/>
          <w:wBefore w:w="113" w:type="dxa"/>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TEMPORALIZACIÓN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RESPONSABLE DE SEGUIMIENTO</w:t>
            </w:r>
          </w:p>
        </w:tc>
        <w:tc>
          <w:tcPr>
            <w:tcW w:w="3741" w:type="dxa"/>
            <w:gridSpan w:val="5"/>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RESULTADO</w:t>
            </w:r>
          </w:p>
          <w:p w:rsidR="005633D9" w:rsidRPr="000C1D60" w:rsidRDefault="005633D9" w:rsidP="00A32E6F">
            <w:pPr>
              <w:tabs>
                <w:tab w:val="left" w:pos="12049"/>
              </w:tabs>
              <w:jc w:val="center"/>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TAREA</w:t>
            </w:r>
          </w:p>
        </w:tc>
      </w:tr>
      <w:tr w:rsidR="005633D9" w:rsidRPr="000C1D60" w:rsidTr="005633D9">
        <w:trPr>
          <w:gridBefore w:val="1"/>
          <w:wBefore w:w="113" w:type="dxa"/>
          <w:trHeight w:val="355"/>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lang w:eastAsia="es-ES_tradnl"/>
              </w:rPr>
            </w:pPr>
          </w:p>
        </w:tc>
        <w:tc>
          <w:tcPr>
            <w:tcW w:w="992"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1</w:t>
            </w:r>
          </w:p>
        </w:tc>
        <w:tc>
          <w:tcPr>
            <w:tcW w:w="850"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3</w:t>
            </w:r>
          </w:p>
        </w:tc>
        <w:tc>
          <w:tcPr>
            <w:tcW w:w="906" w:type="dxa"/>
            <w:gridSpan w:val="2"/>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b/>
                <w:sz w:val="20"/>
                <w:szCs w:val="20"/>
                <w:lang w:eastAsia="es-ES_tradnl"/>
              </w:rPr>
            </w:pPr>
            <w:r w:rsidRPr="000C1D60">
              <w:rPr>
                <w:rFonts w:ascii="Times New Roman" w:eastAsia="Times New Roman" w:hAnsi="Times New Roman" w:cs="Times New Roman"/>
                <w:b/>
                <w:sz w:val="20"/>
                <w:szCs w:val="20"/>
                <w:lang w:eastAsia="es-ES_tradnl"/>
              </w:rPr>
              <w:t>4</w:t>
            </w:r>
          </w:p>
        </w:tc>
      </w:tr>
      <w:tr w:rsidR="005633D9" w:rsidRPr="000C1D60" w:rsidTr="005633D9">
        <w:trPr>
          <w:gridBefore w:val="1"/>
          <w:wBefore w:w="113" w:type="dxa"/>
          <w:trHeight w:val="98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Inclusión de realización de tareas en sistema de </w:t>
            </w:r>
            <w:proofErr w:type="spellStart"/>
            <w:r w:rsidRPr="000C1D60">
              <w:rPr>
                <w:rFonts w:ascii="Times New Roman" w:eastAsia="Times New Roman" w:hAnsi="Times New Roman" w:cs="Times New Roman"/>
                <w:sz w:val="22"/>
                <w:szCs w:val="22"/>
                <w:lang w:eastAsia="es-ES_tradnl"/>
              </w:rPr>
              <w:t>gamificación</w:t>
            </w:r>
            <w:proofErr w:type="spellEnd"/>
            <w:r w:rsidRPr="000C1D60">
              <w:rPr>
                <w:rFonts w:ascii="Times New Roman" w:eastAsia="Times New Roman" w:hAnsi="Times New Roman" w:cs="Times New Roman"/>
                <w:sz w:val="22"/>
                <w:szCs w:val="22"/>
                <w:lang w:eastAsia="es-ES_tradnl"/>
              </w:rPr>
              <w:t xml:space="preserve"> del centro</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A partir de enero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proofErr w:type="spellStart"/>
            <w:r w:rsidRPr="000C1D60">
              <w:rPr>
                <w:rFonts w:ascii="Times New Roman" w:eastAsia="Times New Roman" w:hAnsi="Times New Roman" w:cs="Times New Roman"/>
                <w:sz w:val="22"/>
                <w:szCs w:val="22"/>
                <w:lang w:eastAsia="es-ES_tradnl"/>
              </w:rPr>
              <w:t>Maestr@s</w:t>
            </w:r>
            <w:proofErr w:type="spellEnd"/>
            <w:r w:rsidRPr="000C1D60">
              <w:rPr>
                <w:rFonts w:ascii="Times New Roman" w:eastAsia="Times New Roman" w:hAnsi="Times New Roman" w:cs="Times New Roman"/>
                <w:sz w:val="22"/>
                <w:szCs w:val="22"/>
                <w:lang w:eastAsia="es-ES_tradnl"/>
              </w:rPr>
              <w:t xml:space="preserve"> del grupo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both"/>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El profesorado utiliza </w:t>
            </w:r>
            <w:r w:rsidRPr="000C1D60">
              <w:rPr>
                <w:rFonts w:ascii="Times New Roman" w:eastAsia="Times New Roman" w:hAnsi="Times New Roman" w:cs="Times New Roman"/>
                <w:b/>
                <w:sz w:val="22"/>
                <w:szCs w:val="22"/>
                <w:lang w:eastAsia="es-ES_tradnl"/>
              </w:rPr>
              <w:t>habitualmente</w:t>
            </w:r>
            <w:r w:rsidRPr="000C1D60">
              <w:rPr>
                <w:rFonts w:ascii="Times New Roman" w:eastAsia="Times New Roman" w:hAnsi="Times New Roman" w:cs="Times New Roman"/>
                <w:sz w:val="22"/>
                <w:szCs w:val="22"/>
                <w:lang w:eastAsia="es-ES_tradnl"/>
              </w:rPr>
              <w:t xml:space="preserve"> (dos o más veces por semana a cada grupo)</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jc w:val="center"/>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Director</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Menos de 1 vez/ semana</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1 vez/ </w:t>
            </w:r>
            <w:proofErr w:type="spellStart"/>
            <w:r w:rsidRPr="000C1D60">
              <w:rPr>
                <w:rFonts w:ascii="Times New Roman" w:eastAsia="Times New Roman" w:hAnsi="Times New Roman" w:cs="Times New Roman"/>
                <w:sz w:val="22"/>
                <w:szCs w:val="22"/>
                <w:lang w:eastAsia="es-ES_tradnl"/>
              </w:rPr>
              <w:t>seman</w:t>
            </w:r>
            <w:proofErr w:type="spellEnd"/>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2 veces/ semana</w:t>
            </w:r>
          </w:p>
        </w:tc>
        <w:tc>
          <w:tcPr>
            <w:tcW w:w="90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633D9" w:rsidRPr="000C1D60" w:rsidRDefault="005633D9" w:rsidP="00A32E6F">
            <w:pPr>
              <w:tabs>
                <w:tab w:val="left" w:pos="12049"/>
              </w:tabs>
              <w:rPr>
                <w:rFonts w:ascii="Times New Roman" w:eastAsia="Times New Roman" w:hAnsi="Times New Roman" w:cs="Times New Roman"/>
                <w:sz w:val="22"/>
                <w:szCs w:val="22"/>
                <w:lang w:eastAsia="es-ES_tradnl"/>
              </w:rPr>
            </w:pPr>
            <w:r w:rsidRPr="000C1D60">
              <w:rPr>
                <w:rFonts w:ascii="Times New Roman" w:eastAsia="Times New Roman" w:hAnsi="Times New Roman" w:cs="Times New Roman"/>
                <w:sz w:val="22"/>
                <w:szCs w:val="22"/>
                <w:lang w:eastAsia="es-ES_tradnl"/>
              </w:rPr>
              <w:t xml:space="preserve"> Más de 2 veces/ semana</w:t>
            </w:r>
          </w:p>
        </w:tc>
      </w:tr>
      <w:tr w:rsidR="005633D9" w:rsidRPr="005633D9" w:rsidTr="00563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5" w:type="dxa"/>
          <w:trHeight w:val="240"/>
        </w:trPr>
        <w:tc>
          <w:tcPr>
            <w:tcW w:w="14908" w:type="dxa"/>
            <w:gridSpan w:val="10"/>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color w:val="FFFFFF"/>
                <w:sz w:val="22"/>
                <w:szCs w:val="22"/>
              </w:rPr>
            </w:pPr>
            <w:r w:rsidRPr="005633D9">
              <w:rPr>
                <w:b/>
                <w:color w:val="FFFFFF"/>
                <w:sz w:val="22"/>
                <w:szCs w:val="22"/>
              </w:rPr>
              <w:t>PLAN DE MEJORA DE LA EXPRESIÓN ORAL EN PRIMARIA</w:t>
            </w:r>
          </w:p>
        </w:tc>
      </w:tr>
    </w:tbl>
    <w:p w:rsidR="005633D9" w:rsidRPr="005633D9" w:rsidRDefault="005633D9" w:rsidP="005633D9">
      <w:pPr>
        <w:pBdr>
          <w:top w:val="nil"/>
          <w:left w:val="nil"/>
          <w:bottom w:val="nil"/>
          <w:right w:val="nil"/>
          <w:between w:val="nil"/>
        </w:pBdr>
        <w:tabs>
          <w:tab w:val="right" w:pos="13994"/>
        </w:tabs>
        <w:spacing w:before="120"/>
        <w:rPr>
          <w:rFonts w:ascii="Times New Roman" w:eastAsia="Arial" w:hAnsi="Times New Roman" w:cs="Times New Roman"/>
          <w:b/>
        </w:rPr>
      </w:pPr>
    </w:p>
    <w:tbl>
      <w:tblPr>
        <w:tblW w:w="14908" w:type="dxa"/>
        <w:tblInd w:w="-5" w:type="dxa"/>
        <w:tblLayout w:type="fixed"/>
        <w:tblLook w:val="0000" w:firstRow="0" w:lastRow="0" w:firstColumn="0" w:lastColumn="0" w:noHBand="0" w:noVBand="0"/>
      </w:tblPr>
      <w:tblGrid>
        <w:gridCol w:w="14908"/>
      </w:tblGrid>
      <w:tr w:rsidR="005633D9" w:rsidRPr="005633D9" w:rsidTr="00A32E6F">
        <w:trPr>
          <w:trHeight w:val="260"/>
        </w:trPr>
        <w:tc>
          <w:tcPr>
            <w:tcW w:w="14908"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OBJETIVO</w:t>
            </w:r>
            <w:r w:rsidRPr="005633D9">
              <w:rPr>
                <w:rFonts w:ascii="Times New Roman" w:eastAsia="Times New Roman" w:hAnsi="Times New Roman" w:cs="Times New Roman"/>
                <w:sz w:val="22"/>
                <w:szCs w:val="22"/>
                <w:lang w:eastAsia="es-ES_tradnl"/>
              </w:rPr>
              <w:t>: Mejorar significativamente la expresión oral en relación a la evaluación inicial</w:t>
            </w:r>
          </w:p>
        </w:tc>
      </w:tr>
      <w:tr w:rsidR="005633D9" w:rsidRPr="005633D9" w:rsidTr="00A32E6F">
        <w:trPr>
          <w:trHeight w:val="260"/>
        </w:trPr>
        <w:tc>
          <w:tcPr>
            <w:tcW w:w="14908"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INDICADOR DE LOGRO:</w:t>
            </w:r>
            <w:r w:rsidRPr="005633D9">
              <w:rPr>
                <w:rFonts w:ascii="Times New Roman" w:eastAsia="Times New Roman" w:hAnsi="Times New Roman" w:cs="Times New Roman"/>
                <w:sz w:val="22"/>
                <w:szCs w:val="22"/>
                <w:lang w:eastAsia="es-ES_tradnl"/>
              </w:rPr>
              <w:t xml:space="preserve"> El 75 % del alumnado de Primaria (excluidos absentistas) mejora significativamente (más de 10 %) en claridad, estructuración de ideas, orden y competencias persuasivas</w:t>
            </w:r>
            <w:r w:rsidRPr="005633D9">
              <w:rPr>
                <w:rFonts w:ascii="Times New Roman" w:eastAsia="Times New Roman" w:hAnsi="Times New Roman" w:cs="Times New Roman"/>
                <w:sz w:val="22"/>
                <w:szCs w:val="22"/>
                <w:vertAlign w:val="superscript"/>
                <w:lang w:eastAsia="es-ES_tradnl"/>
              </w:rPr>
              <w:footnoteReference w:id="4"/>
            </w:r>
          </w:p>
        </w:tc>
      </w:tr>
    </w:tbl>
    <w:p w:rsidR="005633D9" w:rsidRPr="005633D9" w:rsidRDefault="005633D9" w:rsidP="005633D9">
      <w:pPr>
        <w:tabs>
          <w:tab w:val="left" w:pos="12049"/>
        </w:tabs>
        <w:rPr>
          <w:rFonts w:ascii="Times New Roman" w:eastAsia="Times New Roman" w:hAnsi="Times New Roman" w:cs="Times New Roman"/>
          <w:sz w:val="2"/>
          <w:szCs w:val="2"/>
          <w:lang w:eastAsia="es-ES_tradnl"/>
        </w:rPr>
      </w:pPr>
    </w:p>
    <w:tbl>
      <w:tblPr>
        <w:tblW w:w="14941" w:type="dxa"/>
        <w:tblLayout w:type="fixed"/>
        <w:tblLook w:val="0000" w:firstRow="0" w:lastRow="0" w:firstColumn="0" w:lastColumn="0" w:noHBand="0" w:noVBand="0"/>
      </w:tblPr>
      <w:tblGrid>
        <w:gridCol w:w="3798"/>
        <w:gridCol w:w="1839"/>
        <w:gridCol w:w="1842"/>
        <w:gridCol w:w="2268"/>
        <w:gridCol w:w="1843"/>
        <w:gridCol w:w="851"/>
        <w:gridCol w:w="992"/>
        <w:gridCol w:w="709"/>
        <w:gridCol w:w="799"/>
      </w:tblGrid>
      <w:tr w:rsidR="005633D9" w:rsidRPr="005633D9" w:rsidTr="00A32E6F">
        <w:trPr>
          <w:trHeight w:val="280"/>
        </w:trPr>
        <w:tc>
          <w:tcPr>
            <w:tcW w:w="14941" w:type="dxa"/>
            <w:gridSpan w:val="9"/>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ACTUACIÓN 1:</w:t>
            </w:r>
            <w:r w:rsidRPr="005633D9">
              <w:rPr>
                <w:rFonts w:ascii="Times New Roman" w:eastAsia="Times New Roman" w:hAnsi="Times New Roman" w:cs="Times New Roman"/>
                <w:color w:val="FFFFFF"/>
                <w:sz w:val="22"/>
                <w:szCs w:val="22"/>
                <w:lang w:eastAsia="es-ES_tradnl"/>
              </w:rPr>
              <w:t xml:space="preserve"> </w:t>
            </w:r>
            <w:r w:rsidRPr="005633D9">
              <w:rPr>
                <w:rFonts w:ascii="Times New Roman" w:eastAsia="Times New Roman" w:hAnsi="Times New Roman" w:cs="Times New Roman"/>
                <w:b/>
                <w:color w:val="FFFFFF"/>
                <w:sz w:val="22"/>
                <w:szCs w:val="22"/>
                <w:lang w:eastAsia="es-ES_tradnl"/>
              </w:rPr>
              <w:t>Exposiciones orales del Proyecto Cervantina</w:t>
            </w:r>
          </w:p>
        </w:tc>
      </w:tr>
      <w:tr w:rsidR="005633D9" w:rsidRPr="005633D9" w:rsidTr="00A32E6F">
        <w:trPr>
          <w:trHeight w:val="260"/>
        </w:trPr>
        <w:tc>
          <w:tcPr>
            <w:tcW w:w="3798"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TAREAS</w:t>
            </w:r>
          </w:p>
        </w:tc>
        <w:tc>
          <w:tcPr>
            <w:tcW w:w="1839"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TEMPORA-</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LIZACIÓN</w:t>
            </w:r>
          </w:p>
        </w:tc>
        <w:tc>
          <w:tcPr>
            <w:tcW w:w="1842"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w:t>
            </w:r>
          </w:p>
        </w:tc>
        <w:tc>
          <w:tcPr>
            <w:tcW w:w="2268"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INDICADOR DE SEGUIMIENTO</w:t>
            </w:r>
          </w:p>
        </w:tc>
        <w:tc>
          <w:tcPr>
            <w:tcW w:w="1843"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 DE SEGUIMIENTO</w:t>
            </w:r>
          </w:p>
        </w:tc>
        <w:tc>
          <w:tcPr>
            <w:tcW w:w="3351"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RESULTADO</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w:t>
            </w:r>
          </w:p>
        </w:tc>
      </w:tr>
      <w:tr w:rsidR="005633D9" w:rsidRPr="005633D9" w:rsidTr="00A32E6F">
        <w:trPr>
          <w:trHeight w:val="340"/>
        </w:trPr>
        <w:tc>
          <w:tcPr>
            <w:tcW w:w="3798"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39"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2"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268"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3"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851"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1</w:t>
            </w:r>
          </w:p>
        </w:tc>
        <w:tc>
          <w:tcPr>
            <w:tcW w:w="992"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2</w:t>
            </w:r>
          </w:p>
        </w:tc>
        <w:tc>
          <w:tcPr>
            <w:tcW w:w="709"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3</w:t>
            </w:r>
          </w:p>
        </w:tc>
        <w:tc>
          <w:tcPr>
            <w:tcW w:w="799" w:type="dxa"/>
            <w:tcBorders>
              <w:top w:val="single" w:sz="4" w:space="0" w:color="000000"/>
              <w:left w:val="single" w:sz="4" w:space="0" w:color="000000"/>
              <w:bottom w:val="single" w:sz="4" w:space="0" w:color="000000"/>
              <w:right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4</w:t>
            </w:r>
          </w:p>
        </w:tc>
      </w:tr>
      <w:tr w:rsidR="005633D9" w:rsidRPr="005633D9" w:rsidTr="00A32E6F">
        <w:trPr>
          <w:trHeight w:val="840"/>
        </w:trPr>
        <w:tc>
          <w:tcPr>
            <w:tcW w:w="3798"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Participación de todo el alumnado en actividades que impliquen tareas orales diversas del Proyecto Cervantina (como mítines, cuentos, poemas, telediario, entrevistas…)</w:t>
            </w:r>
          </w:p>
        </w:tc>
        <w:tc>
          <w:tcPr>
            <w:tcW w:w="1839"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Todo el curso</w:t>
            </w:r>
          </w:p>
        </w:tc>
        <w:tc>
          <w:tcPr>
            <w:tcW w:w="1842"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Equipo Cervantina y </w:t>
            </w: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tutores</w:t>
            </w: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tc>
        <w:tc>
          <w:tcPr>
            <w:tcW w:w="2268"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El 75% del alumnado participa en alguna tarea trimestral de este tipo</w:t>
            </w:r>
          </w:p>
        </w:tc>
        <w:tc>
          <w:tcPr>
            <w:tcW w:w="1843"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Jefa de Estudios </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0-25%</w:t>
            </w:r>
          </w:p>
        </w:tc>
        <w:tc>
          <w:tcPr>
            <w:tcW w:w="992"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26-50% </w:t>
            </w:r>
          </w:p>
        </w:tc>
        <w:tc>
          <w:tcPr>
            <w:tcW w:w="709"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51-75%</w:t>
            </w:r>
          </w:p>
        </w:tc>
        <w:tc>
          <w:tcPr>
            <w:tcW w:w="799"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76-100%</w:t>
            </w:r>
          </w:p>
        </w:tc>
      </w:tr>
      <w:tr w:rsidR="005633D9" w:rsidRPr="005633D9" w:rsidTr="00A32E6F">
        <w:trPr>
          <w:trHeight w:val="840"/>
        </w:trPr>
        <w:tc>
          <w:tcPr>
            <w:tcW w:w="3798"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Inclusión de realización de tareas de expresión oral en sistema de </w:t>
            </w:r>
            <w:proofErr w:type="spellStart"/>
            <w:r w:rsidRPr="005633D9">
              <w:rPr>
                <w:rFonts w:ascii="Times New Roman" w:eastAsia="Times New Roman" w:hAnsi="Times New Roman" w:cs="Times New Roman"/>
                <w:sz w:val="22"/>
                <w:szCs w:val="22"/>
                <w:lang w:eastAsia="es-ES_tradnl"/>
              </w:rPr>
              <w:t>gamificación</w:t>
            </w:r>
            <w:proofErr w:type="spellEnd"/>
            <w:r w:rsidRPr="005633D9">
              <w:rPr>
                <w:rFonts w:ascii="Times New Roman" w:eastAsia="Times New Roman" w:hAnsi="Times New Roman" w:cs="Times New Roman"/>
                <w:sz w:val="22"/>
                <w:szCs w:val="22"/>
                <w:lang w:eastAsia="es-ES_tradnl"/>
              </w:rPr>
              <w:t xml:space="preserve"> del centro en Primaria</w:t>
            </w:r>
          </w:p>
        </w:tc>
        <w:tc>
          <w:tcPr>
            <w:tcW w:w="1839"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A partir de enero</w:t>
            </w:r>
          </w:p>
        </w:tc>
        <w:tc>
          <w:tcPr>
            <w:tcW w:w="1842"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grupo</w:t>
            </w:r>
          </w:p>
        </w:tc>
        <w:tc>
          <w:tcPr>
            <w:tcW w:w="2268"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El profesorado utiliza habitualmente (dos o más veces por semana a cada grupo)</w:t>
            </w:r>
          </w:p>
        </w:tc>
        <w:tc>
          <w:tcPr>
            <w:tcW w:w="1843"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J. Estudios</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Menos de 1 vez/ semana</w:t>
            </w:r>
          </w:p>
        </w:tc>
        <w:tc>
          <w:tcPr>
            <w:tcW w:w="992"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1 vez/ </w:t>
            </w:r>
            <w:proofErr w:type="spellStart"/>
            <w:r w:rsidRPr="005633D9">
              <w:rPr>
                <w:rFonts w:ascii="Times New Roman" w:eastAsia="Times New Roman" w:hAnsi="Times New Roman" w:cs="Times New Roman"/>
                <w:sz w:val="22"/>
                <w:szCs w:val="22"/>
                <w:lang w:eastAsia="es-ES_tradnl"/>
              </w:rPr>
              <w:t>seman</w:t>
            </w:r>
            <w:proofErr w:type="spellEnd"/>
          </w:p>
        </w:tc>
        <w:tc>
          <w:tcPr>
            <w:tcW w:w="709"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2 veces/ semana</w:t>
            </w:r>
          </w:p>
        </w:tc>
        <w:tc>
          <w:tcPr>
            <w:tcW w:w="799"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Más de 2 veces/ semana</w:t>
            </w:r>
          </w:p>
        </w:tc>
      </w:tr>
      <w:tr w:rsidR="005633D9" w:rsidRPr="005633D9" w:rsidTr="00A32E6F">
        <w:trPr>
          <w:trHeight w:val="840"/>
        </w:trPr>
        <w:tc>
          <w:tcPr>
            <w:tcW w:w="3798"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Concurso de exposiciones orales</w:t>
            </w:r>
          </w:p>
        </w:tc>
        <w:tc>
          <w:tcPr>
            <w:tcW w:w="1839"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Tercer trimestre</w:t>
            </w:r>
          </w:p>
        </w:tc>
        <w:tc>
          <w:tcPr>
            <w:tcW w:w="1842"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grupo</w:t>
            </w:r>
          </w:p>
        </w:tc>
        <w:tc>
          <w:tcPr>
            <w:tcW w:w="2268"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El 30 % del alumnado participa</w:t>
            </w:r>
          </w:p>
        </w:tc>
        <w:tc>
          <w:tcPr>
            <w:tcW w:w="1843"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Director</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0-9%</w:t>
            </w:r>
          </w:p>
        </w:tc>
        <w:tc>
          <w:tcPr>
            <w:tcW w:w="992"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10-19%</w:t>
            </w:r>
          </w:p>
        </w:tc>
        <w:tc>
          <w:tcPr>
            <w:tcW w:w="709"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20-29%</w:t>
            </w:r>
          </w:p>
        </w:tc>
        <w:tc>
          <w:tcPr>
            <w:tcW w:w="799"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Más del 30 %</w:t>
            </w:r>
          </w:p>
        </w:tc>
      </w:tr>
    </w:tbl>
    <w:p w:rsidR="005633D9" w:rsidRPr="005633D9" w:rsidRDefault="005633D9" w:rsidP="005633D9">
      <w:pPr>
        <w:tabs>
          <w:tab w:val="left" w:pos="12049"/>
        </w:tabs>
        <w:rPr>
          <w:rFonts w:ascii="Times New Roman" w:eastAsia="Times New Roman" w:hAnsi="Times New Roman" w:cs="Times New Roman"/>
          <w:sz w:val="2"/>
          <w:szCs w:val="2"/>
          <w:lang w:eastAsia="es-ES_tradnl"/>
        </w:rPr>
      </w:pPr>
    </w:p>
    <w:tbl>
      <w:tblPr>
        <w:tblW w:w="14953" w:type="dxa"/>
        <w:tblInd w:w="-5" w:type="dxa"/>
        <w:tblLayout w:type="fixed"/>
        <w:tblLook w:val="0000" w:firstRow="0" w:lastRow="0" w:firstColumn="0" w:lastColumn="0" w:noHBand="0" w:noVBand="0"/>
      </w:tblPr>
      <w:tblGrid>
        <w:gridCol w:w="3515"/>
        <w:gridCol w:w="2127"/>
        <w:gridCol w:w="1842"/>
        <w:gridCol w:w="2268"/>
        <w:gridCol w:w="1843"/>
        <w:gridCol w:w="851"/>
        <w:gridCol w:w="992"/>
        <w:gridCol w:w="709"/>
        <w:gridCol w:w="806"/>
      </w:tblGrid>
      <w:tr w:rsidR="005633D9" w:rsidRPr="005633D9" w:rsidTr="00A32E6F">
        <w:trPr>
          <w:trHeight w:val="260"/>
        </w:trPr>
        <w:tc>
          <w:tcPr>
            <w:tcW w:w="14953" w:type="dxa"/>
            <w:gridSpan w:val="9"/>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ACTUACIÓN 2: Inclusión de exposiciones orales como medida de evaluación</w:t>
            </w:r>
          </w:p>
        </w:tc>
      </w:tr>
      <w:tr w:rsidR="005633D9" w:rsidRPr="005633D9" w:rsidTr="00A32E6F">
        <w:trPr>
          <w:trHeight w:val="260"/>
        </w:trPr>
        <w:tc>
          <w:tcPr>
            <w:tcW w:w="3515"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TAREAS</w:t>
            </w:r>
          </w:p>
        </w:tc>
        <w:tc>
          <w:tcPr>
            <w:tcW w:w="2127"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TEMPORALIZACIÓN</w:t>
            </w:r>
          </w:p>
        </w:tc>
        <w:tc>
          <w:tcPr>
            <w:tcW w:w="1842"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RESPONSABLES</w:t>
            </w:r>
          </w:p>
        </w:tc>
        <w:tc>
          <w:tcPr>
            <w:tcW w:w="2268"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INDICADOR DE SEGUIMIENTO</w:t>
            </w:r>
          </w:p>
        </w:tc>
        <w:tc>
          <w:tcPr>
            <w:tcW w:w="1843"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 DE SEGUIMIENTO</w:t>
            </w:r>
          </w:p>
        </w:tc>
        <w:tc>
          <w:tcPr>
            <w:tcW w:w="3358"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RESULTADO</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w:t>
            </w:r>
          </w:p>
        </w:tc>
      </w:tr>
      <w:tr w:rsidR="005633D9" w:rsidRPr="005633D9" w:rsidTr="00A32E6F">
        <w:trPr>
          <w:trHeight w:val="100"/>
        </w:trPr>
        <w:tc>
          <w:tcPr>
            <w:tcW w:w="3515"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127"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2"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268"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3"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851"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1</w:t>
            </w:r>
          </w:p>
        </w:tc>
        <w:tc>
          <w:tcPr>
            <w:tcW w:w="992"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2</w:t>
            </w:r>
          </w:p>
        </w:tc>
        <w:tc>
          <w:tcPr>
            <w:tcW w:w="709"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3</w:t>
            </w:r>
          </w:p>
        </w:tc>
        <w:tc>
          <w:tcPr>
            <w:tcW w:w="806" w:type="dxa"/>
            <w:tcBorders>
              <w:top w:val="single" w:sz="4" w:space="0" w:color="000000"/>
              <w:left w:val="single" w:sz="4" w:space="0" w:color="000000"/>
              <w:bottom w:val="single" w:sz="4" w:space="0" w:color="000000"/>
              <w:right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4</w:t>
            </w:r>
          </w:p>
        </w:tc>
      </w:tr>
      <w:tr w:rsidR="005633D9" w:rsidRPr="005633D9" w:rsidTr="00A32E6F">
        <w:trPr>
          <w:trHeight w:val="840"/>
        </w:trPr>
        <w:tc>
          <w:tcPr>
            <w:tcW w:w="3515"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Diseño y calificación de exposiciones orales como medio habitual de calificación en Lengua</w:t>
            </w:r>
          </w:p>
        </w:tc>
        <w:tc>
          <w:tcPr>
            <w:tcW w:w="2127"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A partir del segundo trimestre</w:t>
            </w:r>
          </w:p>
        </w:tc>
        <w:tc>
          <w:tcPr>
            <w:tcW w:w="1842"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Maestras</w:t>
            </w:r>
          </w:p>
        </w:tc>
        <w:tc>
          <w:tcPr>
            <w:tcW w:w="2268"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Las exposiciones orales forman parte de las actividades de aprendizaje integradas objeto de evaluación en al menos el área de Lengua</w:t>
            </w:r>
          </w:p>
        </w:tc>
        <w:tc>
          <w:tcPr>
            <w:tcW w:w="1843"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Director</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0-25% de los grupos</w:t>
            </w:r>
          </w:p>
        </w:tc>
        <w:tc>
          <w:tcPr>
            <w:tcW w:w="992"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26-50% </w:t>
            </w:r>
          </w:p>
        </w:tc>
        <w:tc>
          <w:tcPr>
            <w:tcW w:w="709"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51-75%</w:t>
            </w:r>
          </w:p>
        </w:tc>
        <w:tc>
          <w:tcPr>
            <w:tcW w:w="806"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76-100%</w:t>
            </w:r>
          </w:p>
        </w:tc>
      </w:tr>
    </w:tbl>
    <w:p w:rsidR="005633D9" w:rsidRPr="005633D9" w:rsidRDefault="005633D9" w:rsidP="005633D9">
      <w:pPr>
        <w:tabs>
          <w:tab w:val="left" w:pos="12049"/>
        </w:tabs>
        <w:rPr>
          <w:rFonts w:ascii="Times New Roman" w:eastAsia="Times New Roman" w:hAnsi="Times New Roman" w:cs="Times New Roman"/>
          <w:sz w:val="2"/>
          <w:szCs w:val="2"/>
          <w:lang w:eastAsia="es-ES_tradnl"/>
        </w:rPr>
      </w:pPr>
    </w:p>
    <w:tbl>
      <w:tblPr>
        <w:tblW w:w="14935" w:type="dxa"/>
        <w:tblInd w:w="-5" w:type="dxa"/>
        <w:tblLayout w:type="fixed"/>
        <w:tblLook w:val="0000" w:firstRow="0" w:lastRow="0" w:firstColumn="0" w:lastColumn="0" w:noHBand="0" w:noVBand="0"/>
      </w:tblPr>
      <w:tblGrid>
        <w:gridCol w:w="14935"/>
      </w:tblGrid>
      <w:tr w:rsidR="005633D9" w:rsidRPr="005633D9" w:rsidTr="00A32E6F">
        <w:trPr>
          <w:trHeight w:val="260"/>
        </w:trPr>
        <w:tc>
          <w:tcPr>
            <w:tcW w:w="14935" w:type="dxa"/>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bookmarkStart w:id="9" w:name="_3rdcrjn" w:colFirst="0" w:colLast="0"/>
            <w:bookmarkEnd w:id="9"/>
            <w:r w:rsidRPr="005633D9">
              <w:rPr>
                <w:rFonts w:ascii="Times New Roman" w:eastAsia="Times New Roman" w:hAnsi="Times New Roman" w:cs="Times New Roman"/>
                <w:b/>
                <w:sz w:val="20"/>
                <w:szCs w:val="20"/>
                <w:lang w:eastAsia="es-ES_tradnl"/>
              </w:rPr>
              <w:t xml:space="preserve">INSTRUMENTOS DE EVALUACIÓN: </w:t>
            </w:r>
            <w:r w:rsidRPr="005633D9">
              <w:rPr>
                <w:rFonts w:ascii="Times New Roman" w:eastAsia="Times New Roman" w:hAnsi="Times New Roman" w:cs="Times New Roman"/>
                <w:sz w:val="20"/>
                <w:szCs w:val="20"/>
                <w:lang w:eastAsia="es-ES_tradnl"/>
              </w:rPr>
              <w:t xml:space="preserve">Listas de control sobre participación, uso de la </w:t>
            </w:r>
            <w:proofErr w:type="spellStart"/>
            <w:r w:rsidRPr="005633D9">
              <w:rPr>
                <w:rFonts w:ascii="Times New Roman" w:eastAsia="Times New Roman" w:hAnsi="Times New Roman" w:cs="Times New Roman"/>
                <w:sz w:val="20"/>
                <w:szCs w:val="20"/>
                <w:lang w:eastAsia="es-ES_tradnl"/>
              </w:rPr>
              <w:t>gamificación</w:t>
            </w:r>
            <w:proofErr w:type="spellEnd"/>
            <w:r w:rsidRPr="005633D9">
              <w:rPr>
                <w:rFonts w:ascii="Times New Roman" w:eastAsia="Times New Roman" w:hAnsi="Times New Roman" w:cs="Times New Roman"/>
                <w:sz w:val="20"/>
                <w:szCs w:val="20"/>
                <w:lang w:eastAsia="es-ES_tradnl"/>
              </w:rPr>
              <w:t>, participación en concursos y registro de actividades computables para nota final de lengua  y Rúbrica de comunicación lingüística</w:t>
            </w:r>
          </w:p>
        </w:tc>
      </w:tr>
      <w:tr w:rsidR="005633D9" w:rsidRPr="005633D9" w:rsidTr="00A32E6F">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RESULTADO FINAL:</w:t>
            </w:r>
          </w:p>
        </w:tc>
      </w:tr>
    </w:tbl>
    <w:p w:rsidR="005633D9" w:rsidRPr="005633D9" w:rsidRDefault="005633D9" w:rsidP="005633D9">
      <w:pPr>
        <w:tabs>
          <w:tab w:val="left" w:pos="12049"/>
        </w:tabs>
        <w:rPr>
          <w:rFonts w:ascii="Times New Roman" w:eastAsia="Times New Roman" w:hAnsi="Times New Roman" w:cs="Times New Roman"/>
          <w:lang w:eastAsia="es-ES_tradnl"/>
        </w:rPr>
      </w:pPr>
    </w:p>
    <w:tbl>
      <w:tblPr>
        <w:tblW w:w="14908" w:type="dxa"/>
        <w:tblInd w:w="-5" w:type="dxa"/>
        <w:tblLayout w:type="fixed"/>
        <w:tblLook w:val="0000" w:firstRow="0" w:lastRow="0" w:firstColumn="0" w:lastColumn="0" w:noHBand="0" w:noVBand="0"/>
      </w:tblPr>
      <w:tblGrid>
        <w:gridCol w:w="3782"/>
        <w:gridCol w:w="2182"/>
        <w:gridCol w:w="1635"/>
        <w:gridCol w:w="130"/>
        <w:gridCol w:w="1566"/>
        <w:gridCol w:w="142"/>
        <w:gridCol w:w="1696"/>
        <w:gridCol w:w="142"/>
        <w:gridCol w:w="848"/>
        <w:gridCol w:w="849"/>
        <w:gridCol w:w="848"/>
        <w:gridCol w:w="142"/>
        <w:gridCol w:w="901"/>
        <w:gridCol w:w="27"/>
        <w:gridCol w:w="18"/>
      </w:tblGrid>
      <w:tr w:rsidR="005633D9" w:rsidRPr="005633D9" w:rsidTr="00A32E6F">
        <w:trPr>
          <w:gridAfter w:val="2"/>
          <w:wAfter w:w="45" w:type="dxa"/>
          <w:trHeight w:val="240"/>
        </w:trPr>
        <w:tc>
          <w:tcPr>
            <w:tcW w:w="14908" w:type="dxa"/>
            <w:gridSpan w:val="13"/>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PLAN DE MEJORA DE LA LECTURA Y COMPRENSIÓN LECTORA</w:t>
            </w:r>
          </w:p>
        </w:tc>
      </w:tr>
      <w:tr w:rsidR="005633D9" w:rsidRPr="005633D9" w:rsidTr="00A32E6F">
        <w:trPr>
          <w:gridAfter w:val="2"/>
          <w:wAfter w:w="45" w:type="dxa"/>
          <w:trHeight w:val="260"/>
        </w:trPr>
        <w:tc>
          <w:tcPr>
            <w:tcW w:w="14908" w:type="dxa"/>
            <w:gridSpan w:val="13"/>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OBJETIVO</w:t>
            </w:r>
            <w:r w:rsidRPr="005633D9">
              <w:rPr>
                <w:rFonts w:ascii="Times New Roman" w:eastAsia="Times New Roman" w:hAnsi="Times New Roman" w:cs="Times New Roman"/>
                <w:sz w:val="22"/>
                <w:szCs w:val="22"/>
                <w:lang w:eastAsia="es-ES_tradnl"/>
              </w:rPr>
              <w:t>: Mejorar significativamente la comprensión lectora en relación a la evaluación inicial</w:t>
            </w:r>
          </w:p>
          <w:p w:rsidR="005633D9" w:rsidRPr="005633D9" w:rsidRDefault="005633D9" w:rsidP="005633D9">
            <w:pPr>
              <w:tabs>
                <w:tab w:val="left" w:pos="12049"/>
              </w:tabs>
              <w:rPr>
                <w:rFonts w:ascii="Times New Roman" w:eastAsia="Times New Roman" w:hAnsi="Times New Roman" w:cs="Times New Roman"/>
                <w:sz w:val="22"/>
                <w:szCs w:val="22"/>
                <w:lang w:eastAsia="es-ES_tradnl"/>
              </w:rPr>
            </w:pPr>
          </w:p>
        </w:tc>
      </w:tr>
      <w:tr w:rsidR="005633D9" w:rsidRPr="005633D9" w:rsidTr="00A32E6F">
        <w:trPr>
          <w:gridAfter w:val="2"/>
          <w:wAfter w:w="45" w:type="dxa"/>
          <w:trHeight w:val="260"/>
        </w:trPr>
        <w:tc>
          <w:tcPr>
            <w:tcW w:w="14908" w:type="dxa"/>
            <w:gridSpan w:val="13"/>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INDICADOR DE LOGRO:</w:t>
            </w:r>
            <w:r w:rsidRPr="005633D9">
              <w:rPr>
                <w:rFonts w:ascii="Times New Roman" w:eastAsia="Times New Roman" w:hAnsi="Times New Roman" w:cs="Times New Roman"/>
                <w:sz w:val="22"/>
                <w:szCs w:val="22"/>
                <w:lang w:eastAsia="es-ES_tradnl"/>
              </w:rPr>
              <w:t xml:space="preserve"> El 75 % del alumnado de Primaria (excluidos absentistas) mejora significativamente (más de 10 %) en velocidad lectora, entonación, y comprensión lectora. </w:t>
            </w:r>
            <w:r w:rsidRPr="005633D9">
              <w:rPr>
                <w:rFonts w:ascii="Times New Roman" w:eastAsia="Times New Roman" w:hAnsi="Times New Roman" w:cs="Times New Roman"/>
                <w:sz w:val="22"/>
                <w:szCs w:val="22"/>
                <w:vertAlign w:val="superscript"/>
                <w:lang w:eastAsia="es-ES_tradnl"/>
              </w:rPr>
              <w:footnoteReference w:id="5"/>
            </w:r>
          </w:p>
          <w:p w:rsidR="005633D9" w:rsidRPr="005633D9" w:rsidRDefault="005633D9" w:rsidP="005633D9">
            <w:pPr>
              <w:tabs>
                <w:tab w:val="left" w:pos="12049"/>
              </w:tabs>
              <w:rPr>
                <w:rFonts w:ascii="Times New Roman" w:eastAsia="Times New Roman" w:hAnsi="Times New Roman" w:cs="Times New Roman"/>
                <w:sz w:val="22"/>
                <w:szCs w:val="22"/>
                <w:lang w:eastAsia="es-ES_tradnl"/>
              </w:rPr>
            </w:pPr>
          </w:p>
        </w:tc>
      </w:tr>
      <w:tr w:rsidR="005633D9" w:rsidRPr="005633D9" w:rsidTr="00A32E6F">
        <w:trPr>
          <w:trHeight w:val="20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b/>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ACTUACIÓN 1: Ejercicios de lectura y comprensión lectora</w:t>
            </w:r>
          </w:p>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p>
        </w:tc>
      </w:tr>
      <w:tr w:rsidR="005633D9" w:rsidRPr="005633D9" w:rsidTr="00A32E6F">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TEMPORA-</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LIZACIÓN</w:t>
            </w:r>
          </w:p>
        </w:tc>
        <w:tc>
          <w:tcPr>
            <w:tcW w:w="1640"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w:t>
            </w:r>
          </w:p>
        </w:tc>
        <w:tc>
          <w:tcPr>
            <w:tcW w:w="1701"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 DE SEGUIMIENTO</w:t>
            </w:r>
          </w:p>
        </w:tc>
        <w:tc>
          <w:tcPr>
            <w:tcW w:w="3783" w:type="dxa"/>
            <w:gridSpan w:val="8"/>
            <w:tcBorders>
              <w:top w:val="single" w:sz="4" w:space="0" w:color="000000"/>
              <w:left w:val="single" w:sz="4" w:space="0" w:color="000000"/>
              <w:bottom w:val="single" w:sz="4" w:space="0" w:color="000000"/>
              <w:right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RESULTADO</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w:t>
            </w:r>
          </w:p>
        </w:tc>
      </w:tr>
      <w:tr w:rsidR="005633D9" w:rsidRPr="005633D9" w:rsidTr="00A32E6F">
        <w:trPr>
          <w:trHeight w:val="60"/>
        </w:trPr>
        <w:tc>
          <w:tcPr>
            <w:tcW w:w="3796"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640"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701"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992" w:type="dxa"/>
            <w:gridSpan w:val="2"/>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2</w:t>
            </w:r>
          </w:p>
        </w:tc>
        <w:tc>
          <w:tcPr>
            <w:tcW w:w="850"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3</w:t>
            </w:r>
          </w:p>
        </w:tc>
        <w:tc>
          <w:tcPr>
            <w:tcW w:w="1090" w:type="dxa"/>
            <w:gridSpan w:val="4"/>
            <w:tcBorders>
              <w:top w:val="single" w:sz="4" w:space="0" w:color="000000"/>
              <w:left w:val="single" w:sz="4" w:space="0" w:color="000000"/>
              <w:bottom w:val="single" w:sz="4" w:space="0" w:color="000000"/>
              <w:right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4</w:t>
            </w:r>
          </w:p>
        </w:tc>
      </w:tr>
      <w:tr w:rsidR="005633D9" w:rsidRPr="005633D9" w:rsidTr="00A32E6F">
        <w:trPr>
          <w:trHeight w:val="500"/>
        </w:trPr>
        <w:tc>
          <w:tcPr>
            <w:tcW w:w="3796"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Prácticas de lectura adaptada </w:t>
            </w:r>
          </w:p>
        </w:tc>
        <w:tc>
          <w:tcPr>
            <w:tcW w:w="219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Todo el curso</w:t>
            </w:r>
          </w:p>
        </w:tc>
        <w:tc>
          <w:tcPr>
            <w:tcW w:w="164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grupo</w:t>
            </w:r>
          </w:p>
        </w:tc>
        <w:tc>
          <w:tcPr>
            <w:tcW w:w="1701"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Ejercitación semanal</w:t>
            </w:r>
            <w:r w:rsidRPr="005633D9">
              <w:rPr>
                <w:rFonts w:ascii="Times New Roman" w:eastAsia="Times New Roman" w:hAnsi="Times New Roman" w:cs="Times New Roman"/>
                <w:sz w:val="22"/>
                <w:szCs w:val="22"/>
                <w:lang w:eastAsia="es-ES_tradnl"/>
              </w:rPr>
              <w:t xml:space="preserve"> de lecturas en el aula desde diferentes áreas</w:t>
            </w:r>
          </w:p>
        </w:tc>
        <w:tc>
          <w:tcPr>
            <w:tcW w:w="184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Jefa de estudios </w:t>
            </w:r>
          </w:p>
        </w:tc>
        <w:tc>
          <w:tcPr>
            <w:tcW w:w="992" w:type="dxa"/>
            <w:gridSpan w:val="2"/>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Menos de 1 vez/ semana</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1 vez/ semana</w:t>
            </w:r>
          </w:p>
        </w:tc>
        <w:tc>
          <w:tcPr>
            <w:tcW w:w="850"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2 veces/ semana</w:t>
            </w:r>
          </w:p>
        </w:tc>
        <w:tc>
          <w:tcPr>
            <w:tcW w:w="1090" w:type="dxa"/>
            <w:gridSpan w:val="4"/>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Más de 3 veces/ semana</w:t>
            </w:r>
          </w:p>
        </w:tc>
      </w:tr>
      <w:tr w:rsidR="005633D9" w:rsidRPr="005633D9" w:rsidTr="00A32E6F">
        <w:trPr>
          <w:trHeight w:val="500"/>
        </w:trPr>
        <w:tc>
          <w:tcPr>
            <w:tcW w:w="3796"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Inclusión de realización de tareas de </w:t>
            </w:r>
            <w:r w:rsidRPr="005633D9">
              <w:rPr>
                <w:rFonts w:ascii="Times New Roman" w:eastAsia="Times New Roman" w:hAnsi="Times New Roman" w:cs="Times New Roman"/>
                <w:sz w:val="22"/>
                <w:szCs w:val="22"/>
                <w:lang w:eastAsia="es-ES_tradnl"/>
              </w:rPr>
              <w:lastRenderedPageBreak/>
              <w:t xml:space="preserve">lectura en sistema de </w:t>
            </w:r>
            <w:proofErr w:type="spellStart"/>
            <w:r w:rsidRPr="005633D9">
              <w:rPr>
                <w:rFonts w:ascii="Times New Roman" w:eastAsia="Times New Roman" w:hAnsi="Times New Roman" w:cs="Times New Roman"/>
                <w:sz w:val="22"/>
                <w:szCs w:val="22"/>
                <w:lang w:eastAsia="es-ES_tradnl"/>
              </w:rPr>
              <w:t>gamificación</w:t>
            </w:r>
            <w:proofErr w:type="spellEnd"/>
            <w:r w:rsidRPr="005633D9">
              <w:rPr>
                <w:rFonts w:ascii="Times New Roman" w:eastAsia="Times New Roman" w:hAnsi="Times New Roman" w:cs="Times New Roman"/>
                <w:sz w:val="22"/>
                <w:szCs w:val="22"/>
                <w:lang w:eastAsia="es-ES_tradnl"/>
              </w:rPr>
              <w:t xml:space="preserve"> del centro en Primaria</w:t>
            </w:r>
          </w:p>
        </w:tc>
        <w:tc>
          <w:tcPr>
            <w:tcW w:w="219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A partir de enero</w:t>
            </w:r>
          </w:p>
        </w:tc>
        <w:tc>
          <w:tcPr>
            <w:tcW w:w="164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w:t>
            </w:r>
            <w:r w:rsidRPr="005633D9">
              <w:rPr>
                <w:rFonts w:ascii="Times New Roman" w:eastAsia="Times New Roman" w:hAnsi="Times New Roman" w:cs="Times New Roman"/>
                <w:sz w:val="22"/>
                <w:szCs w:val="22"/>
                <w:lang w:eastAsia="es-ES_tradnl"/>
              </w:rPr>
              <w:lastRenderedPageBreak/>
              <w:t>grupo</w:t>
            </w:r>
          </w:p>
        </w:tc>
        <w:tc>
          <w:tcPr>
            <w:tcW w:w="1701"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 xml:space="preserve">El profesorado </w:t>
            </w:r>
            <w:r w:rsidRPr="005633D9">
              <w:rPr>
                <w:rFonts w:ascii="Times New Roman" w:eastAsia="Times New Roman" w:hAnsi="Times New Roman" w:cs="Times New Roman"/>
                <w:b/>
                <w:sz w:val="22"/>
                <w:szCs w:val="22"/>
                <w:lang w:eastAsia="es-ES_tradnl"/>
              </w:rPr>
              <w:lastRenderedPageBreak/>
              <w:t>utiliza habitualmente</w:t>
            </w:r>
            <w:r w:rsidRPr="005633D9">
              <w:rPr>
                <w:rFonts w:ascii="Times New Roman" w:eastAsia="Times New Roman" w:hAnsi="Times New Roman" w:cs="Times New Roman"/>
                <w:sz w:val="22"/>
                <w:szCs w:val="22"/>
                <w:lang w:eastAsia="es-ES_tradnl"/>
              </w:rPr>
              <w:t xml:space="preserve"> (al menos una vez por semana a cada grupo)</w:t>
            </w:r>
          </w:p>
        </w:tc>
        <w:tc>
          <w:tcPr>
            <w:tcW w:w="184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Director</w:t>
            </w:r>
          </w:p>
        </w:tc>
        <w:tc>
          <w:tcPr>
            <w:tcW w:w="992" w:type="dxa"/>
            <w:gridSpan w:val="2"/>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Menos </w:t>
            </w:r>
            <w:r w:rsidRPr="005633D9">
              <w:rPr>
                <w:rFonts w:ascii="Times New Roman" w:eastAsia="Times New Roman" w:hAnsi="Times New Roman" w:cs="Times New Roman"/>
                <w:sz w:val="22"/>
                <w:szCs w:val="22"/>
                <w:lang w:eastAsia="es-ES_tradnl"/>
              </w:rPr>
              <w:lastRenderedPageBreak/>
              <w:t>de 1 vez/ quincena</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 xml:space="preserve">1 vez/ </w:t>
            </w:r>
            <w:r w:rsidRPr="005633D9">
              <w:rPr>
                <w:rFonts w:ascii="Times New Roman" w:eastAsia="Times New Roman" w:hAnsi="Times New Roman" w:cs="Times New Roman"/>
                <w:sz w:val="22"/>
                <w:szCs w:val="22"/>
                <w:lang w:eastAsia="es-ES_tradnl"/>
              </w:rPr>
              <w:lastRenderedPageBreak/>
              <w:t>15 días</w:t>
            </w:r>
          </w:p>
        </w:tc>
        <w:tc>
          <w:tcPr>
            <w:tcW w:w="850"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 xml:space="preserve">1 vez/ </w:t>
            </w:r>
            <w:r w:rsidRPr="005633D9">
              <w:rPr>
                <w:rFonts w:ascii="Times New Roman" w:eastAsia="Times New Roman" w:hAnsi="Times New Roman" w:cs="Times New Roman"/>
                <w:sz w:val="22"/>
                <w:szCs w:val="22"/>
                <w:lang w:eastAsia="es-ES_tradnl"/>
              </w:rPr>
              <w:lastRenderedPageBreak/>
              <w:t>semana</w:t>
            </w:r>
          </w:p>
        </w:tc>
        <w:tc>
          <w:tcPr>
            <w:tcW w:w="1090" w:type="dxa"/>
            <w:gridSpan w:val="4"/>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 xml:space="preserve">Más de 1 </w:t>
            </w:r>
            <w:r w:rsidRPr="005633D9">
              <w:rPr>
                <w:rFonts w:ascii="Times New Roman" w:eastAsia="Times New Roman" w:hAnsi="Times New Roman" w:cs="Times New Roman"/>
                <w:sz w:val="22"/>
                <w:szCs w:val="22"/>
                <w:lang w:eastAsia="es-ES_tradnl"/>
              </w:rPr>
              <w:lastRenderedPageBreak/>
              <w:t>vez / semana</w:t>
            </w:r>
          </w:p>
        </w:tc>
      </w:tr>
      <w:tr w:rsidR="005633D9" w:rsidRPr="005633D9" w:rsidTr="00A32E6F">
        <w:trPr>
          <w:trHeight w:val="500"/>
        </w:trPr>
        <w:tc>
          <w:tcPr>
            <w:tcW w:w="3796"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lastRenderedPageBreak/>
              <w:t>Concursos de lectura y recitación</w:t>
            </w:r>
          </w:p>
        </w:tc>
        <w:tc>
          <w:tcPr>
            <w:tcW w:w="219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A partir de enero</w:t>
            </w:r>
          </w:p>
        </w:tc>
        <w:tc>
          <w:tcPr>
            <w:tcW w:w="164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grupo</w:t>
            </w: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tc>
        <w:tc>
          <w:tcPr>
            <w:tcW w:w="1701"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El 30 % del </w:t>
            </w:r>
            <w:r w:rsidRPr="005633D9">
              <w:rPr>
                <w:rFonts w:ascii="Times New Roman" w:eastAsia="Times New Roman" w:hAnsi="Times New Roman" w:cs="Times New Roman"/>
                <w:b/>
                <w:sz w:val="22"/>
                <w:szCs w:val="22"/>
                <w:lang w:eastAsia="es-ES_tradnl"/>
              </w:rPr>
              <w:t>alumnado participa</w:t>
            </w:r>
          </w:p>
        </w:tc>
        <w:tc>
          <w:tcPr>
            <w:tcW w:w="184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Director</w:t>
            </w:r>
          </w:p>
        </w:tc>
        <w:tc>
          <w:tcPr>
            <w:tcW w:w="992" w:type="dxa"/>
            <w:gridSpan w:val="2"/>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0-9%</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10-19%</w:t>
            </w:r>
          </w:p>
        </w:tc>
        <w:tc>
          <w:tcPr>
            <w:tcW w:w="850"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20-29%</w:t>
            </w:r>
          </w:p>
        </w:tc>
        <w:tc>
          <w:tcPr>
            <w:tcW w:w="1090" w:type="dxa"/>
            <w:gridSpan w:val="4"/>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Más del 30 %</w:t>
            </w:r>
          </w:p>
        </w:tc>
      </w:tr>
      <w:tr w:rsidR="005633D9" w:rsidRPr="005633D9" w:rsidTr="00A32E6F">
        <w:trPr>
          <w:trHeight w:val="20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b/>
                <w:color w:val="FFFFFF"/>
                <w:sz w:val="22"/>
                <w:szCs w:val="22"/>
                <w:lang w:eastAsia="es-ES_tradnl"/>
              </w:rPr>
            </w:pPr>
            <w:bookmarkStart w:id="10" w:name="_26in1rg" w:colFirst="0" w:colLast="0"/>
            <w:bookmarkEnd w:id="10"/>
            <w:r w:rsidRPr="005633D9">
              <w:rPr>
                <w:rFonts w:ascii="Times New Roman" w:eastAsia="Times New Roman" w:hAnsi="Times New Roman" w:cs="Times New Roman"/>
                <w:b/>
                <w:color w:val="FFFFFF"/>
                <w:sz w:val="22"/>
                <w:szCs w:val="22"/>
                <w:lang w:eastAsia="es-ES_tradnl"/>
              </w:rPr>
              <w:t xml:space="preserve">ACTUACIÓN 2: Diagnóstico y derivación de alumnado con problemas </w:t>
            </w:r>
            <w:proofErr w:type="spellStart"/>
            <w:r w:rsidRPr="005633D9">
              <w:rPr>
                <w:rFonts w:ascii="Times New Roman" w:eastAsia="Times New Roman" w:hAnsi="Times New Roman" w:cs="Times New Roman"/>
                <w:b/>
                <w:color w:val="FFFFFF"/>
                <w:sz w:val="22"/>
                <w:szCs w:val="22"/>
                <w:lang w:eastAsia="es-ES_tradnl"/>
              </w:rPr>
              <w:t>lectoescritores</w:t>
            </w:r>
            <w:proofErr w:type="spellEnd"/>
          </w:p>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p>
        </w:tc>
      </w:tr>
      <w:tr w:rsidR="005633D9" w:rsidRPr="005633D9" w:rsidTr="00A32E6F">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TEMPORALIZACIÓN</w:t>
            </w:r>
          </w:p>
        </w:tc>
        <w:tc>
          <w:tcPr>
            <w:tcW w:w="1640"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RESPONSABLES</w:t>
            </w:r>
          </w:p>
        </w:tc>
        <w:tc>
          <w:tcPr>
            <w:tcW w:w="1701"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 DE SEGUIMIENTO</w:t>
            </w:r>
          </w:p>
        </w:tc>
        <w:tc>
          <w:tcPr>
            <w:tcW w:w="3783" w:type="dxa"/>
            <w:gridSpan w:val="8"/>
            <w:tcBorders>
              <w:top w:val="single" w:sz="4" w:space="0" w:color="000000"/>
              <w:left w:val="single" w:sz="4" w:space="0" w:color="000000"/>
              <w:bottom w:val="single" w:sz="4" w:space="0" w:color="000000"/>
              <w:right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RESULTADO</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w:t>
            </w:r>
          </w:p>
        </w:tc>
      </w:tr>
      <w:tr w:rsidR="005633D9" w:rsidRPr="005633D9" w:rsidTr="00A32E6F">
        <w:trPr>
          <w:trHeight w:val="60"/>
        </w:trPr>
        <w:tc>
          <w:tcPr>
            <w:tcW w:w="3796"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640"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701"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992" w:type="dxa"/>
            <w:gridSpan w:val="2"/>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2</w:t>
            </w:r>
          </w:p>
        </w:tc>
        <w:tc>
          <w:tcPr>
            <w:tcW w:w="850"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3</w:t>
            </w:r>
          </w:p>
        </w:tc>
        <w:tc>
          <w:tcPr>
            <w:tcW w:w="1090" w:type="dxa"/>
            <w:gridSpan w:val="4"/>
            <w:tcBorders>
              <w:top w:val="single" w:sz="4" w:space="0" w:color="000000"/>
              <w:left w:val="single" w:sz="4" w:space="0" w:color="000000"/>
              <w:bottom w:val="single" w:sz="4" w:space="0" w:color="000000"/>
              <w:right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4</w:t>
            </w:r>
          </w:p>
        </w:tc>
      </w:tr>
      <w:tr w:rsidR="005633D9" w:rsidRPr="005633D9" w:rsidTr="00A32E6F">
        <w:trPr>
          <w:trHeight w:val="500"/>
        </w:trPr>
        <w:tc>
          <w:tcPr>
            <w:tcW w:w="3796"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Realización de cribados de detección y diagnóstico (para intervenir de modo sistemático el curso próximo)</w:t>
            </w:r>
          </w:p>
          <w:p w:rsidR="005633D9" w:rsidRPr="005633D9" w:rsidRDefault="005633D9" w:rsidP="005633D9">
            <w:pPr>
              <w:tabs>
                <w:tab w:val="left" w:pos="12049"/>
              </w:tabs>
              <w:rPr>
                <w:rFonts w:ascii="Times New Roman" w:eastAsia="Times New Roman" w:hAnsi="Times New Roman" w:cs="Times New Roman"/>
                <w:sz w:val="22"/>
                <w:szCs w:val="22"/>
                <w:lang w:eastAsia="es-ES_tradnl"/>
              </w:rPr>
            </w:pPr>
          </w:p>
        </w:tc>
        <w:tc>
          <w:tcPr>
            <w:tcW w:w="219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Primer trimestre</w:t>
            </w:r>
          </w:p>
        </w:tc>
        <w:tc>
          <w:tcPr>
            <w:tcW w:w="164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roofErr w:type="spellStart"/>
            <w:r w:rsidRPr="005633D9">
              <w:rPr>
                <w:rFonts w:ascii="Times New Roman" w:eastAsia="Times New Roman" w:hAnsi="Times New Roman" w:cs="Times New Roman"/>
                <w:sz w:val="22"/>
                <w:szCs w:val="22"/>
                <w:lang w:eastAsia="es-ES_tradnl"/>
              </w:rPr>
              <w:t>Maestr@s</w:t>
            </w:r>
            <w:proofErr w:type="spellEnd"/>
            <w:r w:rsidRPr="005633D9">
              <w:rPr>
                <w:rFonts w:ascii="Times New Roman" w:eastAsia="Times New Roman" w:hAnsi="Times New Roman" w:cs="Times New Roman"/>
                <w:sz w:val="22"/>
                <w:szCs w:val="22"/>
                <w:lang w:eastAsia="es-ES_tradnl"/>
              </w:rPr>
              <w:t xml:space="preserve"> del grupo y Orientación</w:t>
            </w:r>
          </w:p>
        </w:tc>
        <w:tc>
          <w:tcPr>
            <w:tcW w:w="1701"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b/>
                <w:sz w:val="22"/>
                <w:szCs w:val="22"/>
                <w:lang w:eastAsia="es-ES_tradnl"/>
              </w:rPr>
              <w:t xml:space="preserve">Realización de diagnósticos precisos  y detección de alumnado </w:t>
            </w:r>
          </w:p>
        </w:tc>
        <w:tc>
          <w:tcPr>
            <w:tcW w:w="184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Dirección</w:t>
            </w:r>
          </w:p>
        </w:tc>
        <w:tc>
          <w:tcPr>
            <w:tcW w:w="992" w:type="dxa"/>
            <w:gridSpan w:val="2"/>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Se realiza cribado sobre el 0-25% del total </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26-50% </w:t>
            </w:r>
          </w:p>
        </w:tc>
        <w:tc>
          <w:tcPr>
            <w:tcW w:w="850"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51-75%</w:t>
            </w:r>
          </w:p>
        </w:tc>
        <w:tc>
          <w:tcPr>
            <w:tcW w:w="1090" w:type="dxa"/>
            <w:gridSpan w:val="4"/>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76-100%</w:t>
            </w:r>
          </w:p>
        </w:tc>
      </w:tr>
      <w:tr w:rsidR="005633D9" w:rsidRPr="005633D9" w:rsidTr="00A32E6F">
        <w:trPr>
          <w:trHeight w:val="26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b/>
                <w:color w:val="FFFFFF"/>
                <w:sz w:val="22"/>
                <w:szCs w:val="22"/>
                <w:lang w:eastAsia="es-ES_tradnl"/>
              </w:rPr>
            </w:pPr>
            <w:r w:rsidRPr="005633D9">
              <w:rPr>
                <w:rFonts w:ascii="Times New Roman" w:eastAsia="Times New Roman" w:hAnsi="Times New Roman" w:cs="Times New Roman"/>
                <w:b/>
                <w:color w:val="FFFFFF"/>
                <w:sz w:val="22"/>
                <w:szCs w:val="22"/>
                <w:lang w:eastAsia="es-ES_tradnl"/>
              </w:rPr>
              <w:t>ACTUACIÓN 3: Inclusión de actividades de lectura y recitado como medida de evaluación</w:t>
            </w:r>
          </w:p>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p>
        </w:tc>
      </w:tr>
      <w:tr w:rsidR="005633D9" w:rsidRPr="005633D9" w:rsidTr="00A32E6F">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TEMPORALIZACIÓN</w:t>
            </w:r>
          </w:p>
        </w:tc>
        <w:tc>
          <w:tcPr>
            <w:tcW w:w="1770"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RESPONSABLES</w:t>
            </w:r>
          </w:p>
        </w:tc>
        <w:tc>
          <w:tcPr>
            <w:tcW w:w="1713"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RESPONSABLE DE SEGUIMIENTO</w:t>
            </w:r>
          </w:p>
        </w:tc>
        <w:tc>
          <w:tcPr>
            <w:tcW w:w="3641" w:type="dxa"/>
            <w:gridSpan w:val="7"/>
            <w:tcBorders>
              <w:top w:val="single" w:sz="4" w:space="0" w:color="000000"/>
              <w:left w:val="single" w:sz="4" w:space="0" w:color="000000"/>
              <w:bottom w:val="single" w:sz="4" w:space="0" w:color="000000"/>
              <w:right w:val="single" w:sz="4" w:space="0" w:color="000000"/>
            </w:tcBorders>
            <w:shd w:val="clear" w:color="auto" w:fill="9CC2E5"/>
            <w:vAlign w:val="center"/>
          </w:tcPr>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RESULTADO</w:t>
            </w:r>
          </w:p>
          <w:p w:rsidR="005633D9" w:rsidRPr="005633D9" w:rsidRDefault="005633D9" w:rsidP="005633D9">
            <w:pPr>
              <w:tabs>
                <w:tab w:val="left" w:pos="12049"/>
              </w:tabs>
              <w:jc w:val="center"/>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TAREA</w:t>
            </w:r>
          </w:p>
        </w:tc>
      </w:tr>
      <w:tr w:rsidR="005633D9" w:rsidRPr="005633D9" w:rsidTr="00A32E6F">
        <w:trPr>
          <w:trHeight w:val="100"/>
        </w:trPr>
        <w:tc>
          <w:tcPr>
            <w:tcW w:w="3796"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770"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713"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5633D9" w:rsidRPr="005633D9" w:rsidRDefault="005633D9" w:rsidP="005633D9">
            <w:pPr>
              <w:pBdr>
                <w:top w:val="nil"/>
                <w:left w:val="nil"/>
                <w:bottom w:val="nil"/>
                <w:right w:val="nil"/>
                <w:between w:val="nil"/>
              </w:pBdr>
              <w:spacing w:line="276" w:lineRule="auto"/>
              <w:rPr>
                <w:rFonts w:ascii="Times New Roman" w:eastAsia="Times New Roman" w:hAnsi="Times New Roman" w:cs="Times New Roman"/>
                <w:sz w:val="20"/>
                <w:szCs w:val="20"/>
                <w:lang w:eastAsia="es-ES_tradnl"/>
              </w:rPr>
            </w:pPr>
          </w:p>
        </w:tc>
        <w:tc>
          <w:tcPr>
            <w:tcW w:w="850"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2</w:t>
            </w:r>
          </w:p>
        </w:tc>
        <w:tc>
          <w:tcPr>
            <w:tcW w:w="992" w:type="dxa"/>
            <w:gridSpan w:val="2"/>
            <w:tcBorders>
              <w:top w:val="single" w:sz="4" w:space="0" w:color="000000"/>
              <w:left w:val="single" w:sz="4" w:space="0" w:color="000000"/>
              <w:bottom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3</w:t>
            </w:r>
          </w:p>
        </w:tc>
        <w:tc>
          <w:tcPr>
            <w:tcW w:w="948" w:type="dxa"/>
            <w:gridSpan w:val="3"/>
            <w:tcBorders>
              <w:top w:val="single" w:sz="4" w:space="0" w:color="000000"/>
              <w:left w:val="single" w:sz="4" w:space="0" w:color="000000"/>
              <w:bottom w:val="single" w:sz="4" w:space="0" w:color="000000"/>
              <w:right w:val="single" w:sz="4" w:space="0" w:color="000000"/>
            </w:tcBorders>
            <w:shd w:val="clear" w:color="auto" w:fill="9CC2E5"/>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sz w:val="20"/>
                <w:szCs w:val="20"/>
                <w:lang w:eastAsia="es-ES_tradnl"/>
              </w:rPr>
              <w:t>4</w:t>
            </w:r>
          </w:p>
        </w:tc>
      </w:tr>
      <w:tr w:rsidR="005633D9" w:rsidRPr="005633D9" w:rsidTr="00A32E6F">
        <w:trPr>
          <w:trHeight w:val="840"/>
        </w:trPr>
        <w:tc>
          <w:tcPr>
            <w:tcW w:w="3796"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Diseño y calificación de lecturas como medio habitual de calificación en Lengua</w:t>
            </w:r>
          </w:p>
        </w:tc>
        <w:tc>
          <w:tcPr>
            <w:tcW w:w="2190" w:type="dxa"/>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A partir del segundo trimestre</w:t>
            </w:r>
          </w:p>
        </w:tc>
        <w:tc>
          <w:tcPr>
            <w:tcW w:w="1770"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Maestras</w:t>
            </w:r>
          </w:p>
        </w:tc>
        <w:tc>
          <w:tcPr>
            <w:tcW w:w="171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both"/>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Las lecturas y recitados forman parte de las actividades de aprendizaje integradas objeto de evaluación en al menos el área de Lengua</w:t>
            </w:r>
          </w:p>
        </w:tc>
        <w:tc>
          <w:tcPr>
            <w:tcW w:w="1843" w:type="dxa"/>
            <w:gridSpan w:val="2"/>
            <w:tcBorders>
              <w:top w:val="single" w:sz="4" w:space="0" w:color="000000"/>
              <w:left w:val="single" w:sz="4" w:space="0" w:color="000000"/>
              <w:bottom w:val="single" w:sz="4" w:space="0" w:color="000000"/>
            </w:tcBorders>
            <w:vAlign w:val="center"/>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Director</w:t>
            </w:r>
          </w:p>
        </w:tc>
        <w:tc>
          <w:tcPr>
            <w:tcW w:w="850"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0-25% de los grupos</w:t>
            </w:r>
          </w:p>
        </w:tc>
        <w:tc>
          <w:tcPr>
            <w:tcW w:w="851" w:type="dxa"/>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p>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26-50% </w:t>
            </w:r>
          </w:p>
        </w:tc>
        <w:tc>
          <w:tcPr>
            <w:tcW w:w="992" w:type="dxa"/>
            <w:gridSpan w:val="2"/>
            <w:tcBorders>
              <w:top w:val="single" w:sz="4" w:space="0" w:color="000000"/>
              <w:left w:val="single" w:sz="4" w:space="0" w:color="000000"/>
              <w:bottom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51-75%</w:t>
            </w:r>
          </w:p>
        </w:tc>
        <w:tc>
          <w:tcPr>
            <w:tcW w:w="948" w:type="dxa"/>
            <w:gridSpan w:val="3"/>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jc w:val="center"/>
              <w:rPr>
                <w:rFonts w:ascii="Times New Roman" w:eastAsia="Times New Roman" w:hAnsi="Times New Roman" w:cs="Times New Roman"/>
                <w:sz w:val="22"/>
                <w:szCs w:val="22"/>
                <w:lang w:eastAsia="es-ES_tradnl"/>
              </w:rPr>
            </w:pPr>
            <w:r w:rsidRPr="005633D9">
              <w:rPr>
                <w:rFonts w:ascii="Times New Roman" w:eastAsia="Times New Roman" w:hAnsi="Times New Roman" w:cs="Times New Roman"/>
                <w:sz w:val="22"/>
                <w:szCs w:val="22"/>
                <w:lang w:eastAsia="es-ES_tradnl"/>
              </w:rPr>
              <w:t xml:space="preserve"> 76-100%</w:t>
            </w:r>
          </w:p>
        </w:tc>
      </w:tr>
      <w:tr w:rsidR="005633D9" w:rsidRPr="005633D9" w:rsidTr="00A32E6F">
        <w:trPr>
          <w:gridAfter w:val="1"/>
          <w:wAfter w:w="13" w:type="dxa"/>
          <w:trHeight w:val="260"/>
        </w:trPr>
        <w:tc>
          <w:tcPr>
            <w:tcW w:w="14935" w:type="dxa"/>
            <w:gridSpan w:val="14"/>
            <w:tcBorders>
              <w:top w:val="single" w:sz="4" w:space="0" w:color="000000"/>
              <w:left w:val="single" w:sz="4" w:space="0" w:color="000000"/>
              <w:bottom w:val="single" w:sz="4" w:space="0" w:color="000000"/>
              <w:right w:val="single" w:sz="4" w:space="0" w:color="000000"/>
            </w:tcBorders>
          </w:tcPr>
          <w:p w:rsidR="005633D9" w:rsidRPr="005633D9" w:rsidRDefault="005633D9" w:rsidP="005633D9">
            <w:pPr>
              <w:tabs>
                <w:tab w:val="left" w:pos="12049"/>
              </w:tabs>
              <w:rPr>
                <w:rFonts w:ascii="Times New Roman" w:eastAsia="Times New Roman" w:hAnsi="Times New Roman" w:cs="Times New Roman"/>
                <w:sz w:val="20"/>
                <w:szCs w:val="20"/>
                <w:lang w:eastAsia="es-ES_tradnl"/>
              </w:rPr>
            </w:pPr>
            <w:r w:rsidRPr="005633D9">
              <w:rPr>
                <w:rFonts w:ascii="Times New Roman" w:eastAsia="Times New Roman" w:hAnsi="Times New Roman" w:cs="Times New Roman"/>
                <w:b/>
                <w:sz w:val="20"/>
                <w:szCs w:val="20"/>
                <w:lang w:eastAsia="es-ES_tradnl"/>
              </w:rPr>
              <w:t xml:space="preserve">INSTRUMENTOS DE EVALUACIÓN: </w:t>
            </w:r>
            <w:r w:rsidRPr="005633D9">
              <w:rPr>
                <w:rFonts w:ascii="Times New Roman" w:eastAsia="Times New Roman" w:hAnsi="Times New Roman" w:cs="Times New Roman"/>
                <w:sz w:val="20"/>
                <w:szCs w:val="20"/>
                <w:lang w:eastAsia="es-ES_tradnl"/>
              </w:rPr>
              <w:t xml:space="preserve">Registro de cribados realizados, registro de actividades de lectura por áreas, Listas de control sobre uso de la </w:t>
            </w:r>
            <w:proofErr w:type="spellStart"/>
            <w:r w:rsidRPr="005633D9">
              <w:rPr>
                <w:rFonts w:ascii="Times New Roman" w:eastAsia="Times New Roman" w:hAnsi="Times New Roman" w:cs="Times New Roman"/>
                <w:sz w:val="20"/>
                <w:szCs w:val="20"/>
                <w:lang w:eastAsia="es-ES_tradnl"/>
              </w:rPr>
              <w:t>gamificación</w:t>
            </w:r>
            <w:proofErr w:type="spellEnd"/>
            <w:r w:rsidRPr="005633D9">
              <w:rPr>
                <w:rFonts w:ascii="Times New Roman" w:eastAsia="Times New Roman" w:hAnsi="Times New Roman" w:cs="Times New Roman"/>
                <w:sz w:val="20"/>
                <w:szCs w:val="20"/>
                <w:lang w:eastAsia="es-ES_tradnl"/>
              </w:rPr>
              <w:t>, participación en concursos y registro de actividades computables para nota final de lengua y rúbrica de evaluación comunicación lingüística</w:t>
            </w:r>
          </w:p>
          <w:p w:rsidR="005633D9" w:rsidRPr="005633D9" w:rsidRDefault="005633D9" w:rsidP="005633D9">
            <w:pPr>
              <w:tabs>
                <w:tab w:val="left" w:pos="12049"/>
              </w:tabs>
              <w:rPr>
                <w:rFonts w:ascii="Times New Roman" w:eastAsia="Times New Roman" w:hAnsi="Times New Roman" w:cs="Times New Roman"/>
                <w:sz w:val="20"/>
                <w:szCs w:val="20"/>
                <w:lang w:eastAsia="es-ES_tradnl"/>
              </w:rPr>
            </w:pPr>
          </w:p>
        </w:tc>
      </w:tr>
      <w:tr w:rsidR="005633D9" w:rsidRPr="005633D9" w:rsidTr="00A32E6F">
        <w:trPr>
          <w:gridAfter w:val="1"/>
          <w:wAfter w:w="13" w:type="dxa"/>
          <w:trHeight w:val="60"/>
        </w:trPr>
        <w:tc>
          <w:tcPr>
            <w:tcW w:w="14935" w:type="dxa"/>
            <w:gridSpan w:val="14"/>
            <w:tcBorders>
              <w:top w:val="single" w:sz="4" w:space="0" w:color="000000"/>
              <w:left w:val="single" w:sz="4" w:space="0" w:color="000000"/>
              <w:bottom w:val="single" w:sz="4" w:space="0" w:color="000000"/>
              <w:right w:val="single" w:sz="4" w:space="0" w:color="000000"/>
            </w:tcBorders>
            <w:shd w:val="clear" w:color="auto" w:fill="1F4E79"/>
          </w:tcPr>
          <w:p w:rsidR="005633D9" w:rsidRPr="005633D9" w:rsidRDefault="005633D9" w:rsidP="005633D9">
            <w:pPr>
              <w:tabs>
                <w:tab w:val="left" w:pos="12049"/>
              </w:tabs>
              <w:rPr>
                <w:rFonts w:ascii="Times New Roman" w:eastAsia="Times New Roman" w:hAnsi="Times New Roman" w:cs="Times New Roman"/>
                <w:b/>
                <w:color w:val="FFFFFF"/>
                <w:sz w:val="22"/>
                <w:szCs w:val="22"/>
                <w:lang w:eastAsia="es-ES_tradnl"/>
              </w:rPr>
            </w:pPr>
            <w:r w:rsidRPr="005633D9">
              <w:rPr>
                <w:rFonts w:ascii="Times New Roman" w:eastAsia="Times New Roman" w:hAnsi="Times New Roman" w:cs="Times New Roman"/>
                <w:b/>
                <w:color w:val="FFFFFF"/>
                <w:sz w:val="22"/>
                <w:szCs w:val="22"/>
                <w:lang w:eastAsia="es-ES_tradnl"/>
              </w:rPr>
              <w:lastRenderedPageBreak/>
              <w:t>RESULTADO FINAL:</w:t>
            </w:r>
          </w:p>
          <w:p w:rsidR="005633D9" w:rsidRPr="005633D9" w:rsidRDefault="005633D9" w:rsidP="005633D9">
            <w:pPr>
              <w:tabs>
                <w:tab w:val="left" w:pos="12049"/>
              </w:tabs>
              <w:rPr>
                <w:rFonts w:ascii="Times New Roman" w:eastAsia="Times New Roman" w:hAnsi="Times New Roman" w:cs="Times New Roman"/>
                <w:color w:val="FFFFFF"/>
                <w:sz w:val="22"/>
                <w:szCs w:val="22"/>
                <w:lang w:eastAsia="es-ES_tradnl"/>
              </w:rPr>
            </w:pPr>
          </w:p>
        </w:tc>
      </w:tr>
    </w:tbl>
    <w:p w:rsidR="005633D9" w:rsidRPr="005633D9" w:rsidRDefault="005633D9" w:rsidP="005633D9">
      <w:pPr>
        <w:tabs>
          <w:tab w:val="left" w:pos="12049"/>
        </w:tabs>
        <w:rPr>
          <w:rFonts w:ascii="Times New Roman" w:eastAsia="Times New Roman" w:hAnsi="Times New Roman" w:cs="Times New Roman"/>
          <w:lang w:eastAsia="es-ES_tradnl"/>
        </w:rPr>
      </w:pPr>
    </w:p>
    <w:p w:rsidR="005633D9" w:rsidRPr="005633D9" w:rsidRDefault="005633D9" w:rsidP="005633D9">
      <w:pPr>
        <w:tabs>
          <w:tab w:val="left" w:pos="12049"/>
        </w:tabs>
        <w:rPr>
          <w:rFonts w:ascii="Times New Roman" w:eastAsia="Times New Roman" w:hAnsi="Times New Roman" w:cs="Times New Roman"/>
          <w:lang w:eastAsia="es-ES_tradnl"/>
        </w:rPr>
      </w:pPr>
    </w:p>
    <w:p w:rsidR="005633D9" w:rsidRPr="005633D9" w:rsidRDefault="005633D9" w:rsidP="005633D9">
      <w:pPr>
        <w:tabs>
          <w:tab w:val="left" w:pos="12049"/>
        </w:tabs>
        <w:rPr>
          <w:rFonts w:ascii="Times New Roman" w:eastAsia="Times New Roman" w:hAnsi="Times New Roman" w:cs="Times New Roman"/>
          <w:lang w:eastAsia="es-ES_tradnl"/>
        </w:rPr>
      </w:pPr>
    </w:p>
    <w:p w:rsidR="005633D9" w:rsidRPr="005633D9" w:rsidRDefault="005633D9" w:rsidP="005633D9">
      <w:pPr>
        <w:tabs>
          <w:tab w:val="left" w:pos="12049"/>
        </w:tabs>
        <w:rPr>
          <w:rFonts w:ascii="Times New Roman" w:eastAsia="Times New Roman" w:hAnsi="Times New Roman" w:cs="Times New Roman"/>
          <w:lang w:eastAsia="es-ES_tradnl"/>
        </w:rPr>
      </w:pPr>
    </w:p>
    <w:p w:rsidR="005633D9" w:rsidRPr="005633D9" w:rsidRDefault="005633D9" w:rsidP="005633D9">
      <w:pPr>
        <w:tabs>
          <w:tab w:val="left" w:pos="12049"/>
        </w:tabs>
        <w:rPr>
          <w:rFonts w:ascii="Times New Roman" w:eastAsia="Times New Roman" w:hAnsi="Times New Roman" w:cs="Times New Roman"/>
          <w:lang w:eastAsia="es-ES_tradnl"/>
        </w:rPr>
      </w:pPr>
    </w:p>
    <w:p w:rsidR="005633D9" w:rsidRPr="005633D9" w:rsidRDefault="005633D9" w:rsidP="005633D9">
      <w:pPr>
        <w:rPr>
          <w:rFonts w:ascii="Times New Roman" w:hAnsi="Times New Roman" w:cs="Times New Roman"/>
        </w:rPr>
      </w:pPr>
    </w:p>
    <w:p w:rsidR="005633D9" w:rsidRPr="005633D9" w:rsidRDefault="005633D9" w:rsidP="005633D9">
      <w:pPr>
        <w:jc w:val="both"/>
        <w:rPr>
          <w:rFonts w:ascii="Times New Roman" w:eastAsia="Arial" w:hAnsi="Times New Roman" w:cs="Times New Roman"/>
        </w:rPr>
      </w:pPr>
    </w:p>
    <w:p w:rsidR="001E7CC6" w:rsidRPr="00575ABC" w:rsidRDefault="001E7CC6" w:rsidP="00575ABC">
      <w:pPr>
        <w:pBdr>
          <w:top w:val="nil"/>
          <w:left w:val="nil"/>
          <w:bottom w:val="nil"/>
          <w:right w:val="nil"/>
          <w:between w:val="nil"/>
        </w:pBdr>
        <w:tabs>
          <w:tab w:val="right" w:pos="13994"/>
        </w:tabs>
        <w:spacing w:before="120"/>
        <w:rPr>
          <w:rFonts w:ascii="Arial" w:eastAsia="Arial" w:hAnsi="Arial" w:cs="Arial"/>
          <w:b/>
        </w:rPr>
      </w:pPr>
    </w:p>
    <w:sectPr w:rsidR="001E7CC6" w:rsidRPr="00575ABC">
      <w:footerReference w:type="even" r:id="rId9"/>
      <w:footerReference w:type="default" r:id="rId10"/>
      <w:pgSz w:w="16838" w:h="11906"/>
      <w:pgMar w:top="851" w:right="1417" w:bottom="99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1F" w:rsidRDefault="00BC4A1F">
      <w:r>
        <w:separator/>
      </w:r>
    </w:p>
  </w:endnote>
  <w:endnote w:type="continuationSeparator" w:id="0">
    <w:p w:rsidR="00BC4A1F" w:rsidRDefault="00BC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A" w:rsidRDefault="00B467CA">
    <w:pPr>
      <w:pBdr>
        <w:top w:val="nil"/>
        <w:left w:val="nil"/>
        <w:bottom w:val="nil"/>
        <w:right w:val="nil"/>
        <w:between w:val="nil"/>
      </w:pBdr>
      <w:tabs>
        <w:tab w:val="center" w:pos="4252"/>
        <w:tab w:val="right" w:pos="8504"/>
      </w:tabs>
      <w:jc w:val="right"/>
      <w:rPr>
        <w:color w:val="000000"/>
      </w:rPr>
    </w:pPr>
  </w:p>
  <w:p w:rsidR="00B467CA" w:rsidRDefault="00B467CA">
    <w:pPr>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A" w:rsidRDefault="00B467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A7A7D">
      <w:rPr>
        <w:noProof/>
        <w:color w:val="000000"/>
      </w:rPr>
      <w:t>19</w:t>
    </w:r>
    <w:r>
      <w:rPr>
        <w:color w:val="000000"/>
      </w:rPr>
      <w:fldChar w:fldCharType="end"/>
    </w:r>
  </w:p>
  <w:p w:rsidR="00B467CA" w:rsidRDefault="00B467CA">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1F" w:rsidRDefault="00BC4A1F">
      <w:r>
        <w:separator/>
      </w:r>
    </w:p>
  </w:footnote>
  <w:footnote w:type="continuationSeparator" w:id="0">
    <w:p w:rsidR="00BC4A1F" w:rsidRDefault="00BC4A1F">
      <w:r>
        <w:continuationSeparator/>
      </w:r>
    </w:p>
  </w:footnote>
  <w:footnote w:id="1">
    <w:p w:rsidR="00B467CA" w:rsidRPr="00794664" w:rsidRDefault="00B467CA" w:rsidP="005633D9">
      <w:pPr>
        <w:pStyle w:val="Textonotapie"/>
        <w:rPr>
          <w:lang w:val="es-ES"/>
        </w:rPr>
      </w:pPr>
      <w:r>
        <w:rPr>
          <w:rStyle w:val="Refdenotaalpie"/>
        </w:rPr>
        <w:footnoteRef/>
      </w:r>
      <w:r w:rsidRPr="00794664">
        <w:rPr>
          <w:lang w:val="es-ES"/>
        </w:rPr>
        <w:t xml:space="preserve"> Ver la rúbrica- ANEXO IV</w:t>
      </w:r>
    </w:p>
  </w:footnote>
  <w:footnote w:id="2">
    <w:p w:rsidR="00B467CA" w:rsidRPr="00794664" w:rsidRDefault="00B467CA" w:rsidP="005633D9">
      <w:pPr>
        <w:pStyle w:val="Textonotapie"/>
        <w:rPr>
          <w:lang w:val="es-ES"/>
        </w:rPr>
      </w:pPr>
      <w:r>
        <w:rPr>
          <w:rStyle w:val="Refdenotaalpie"/>
        </w:rPr>
        <w:footnoteRef/>
      </w:r>
      <w:r w:rsidRPr="00794664">
        <w:rPr>
          <w:lang w:val="es-ES"/>
        </w:rPr>
        <w:t xml:space="preserve"> Ver ANEXO III</w:t>
      </w:r>
    </w:p>
  </w:footnote>
  <w:footnote w:id="3">
    <w:p w:rsidR="00B467CA" w:rsidRPr="000C1D60" w:rsidRDefault="00B467CA" w:rsidP="005633D9">
      <w:pPr>
        <w:pStyle w:val="Textonotapie"/>
        <w:rPr>
          <w:lang w:val="es-ES"/>
        </w:rPr>
      </w:pPr>
      <w:r>
        <w:rPr>
          <w:rStyle w:val="Refdenotaalpie"/>
        </w:rPr>
        <w:footnoteRef/>
      </w:r>
      <w:r w:rsidRPr="000C1D60">
        <w:rPr>
          <w:lang w:val="es-ES"/>
        </w:rPr>
        <w:t xml:space="preserve"> Se adjunta El protocolo para alumnos pasivos en Primaria (ANEXO V)</w:t>
      </w:r>
    </w:p>
  </w:footnote>
  <w:footnote w:id="4">
    <w:p w:rsidR="00B467CA" w:rsidRPr="007E2397" w:rsidRDefault="00B467CA" w:rsidP="005633D9">
      <w:pPr>
        <w:pStyle w:val="Textonotapie"/>
        <w:rPr>
          <w:lang w:val="es-ES"/>
        </w:rPr>
      </w:pPr>
      <w:r>
        <w:rPr>
          <w:rStyle w:val="Refdenotaalpie"/>
        </w:rPr>
        <w:footnoteRef/>
      </w:r>
      <w:r w:rsidRPr="007E2397">
        <w:rPr>
          <w:lang w:val="es-ES"/>
        </w:rPr>
        <w:t xml:space="preserve"> Ver rúbricas en ANEXO VI</w:t>
      </w:r>
    </w:p>
  </w:footnote>
  <w:footnote w:id="5">
    <w:p w:rsidR="00B467CA" w:rsidRPr="007E2397" w:rsidRDefault="00B467CA" w:rsidP="005633D9">
      <w:pPr>
        <w:pStyle w:val="Textonotapie"/>
        <w:rPr>
          <w:lang w:val="es-ES"/>
        </w:rPr>
      </w:pPr>
      <w:r>
        <w:rPr>
          <w:rStyle w:val="Refdenotaalpie"/>
        </w:rPr>
        <w:footnoteRef/>
      </w:r>
      <w:r w:rsidRPr="007E2397">
        <w:rPr>
          <w:lang w:val="es-ES"/>
        </w:rPr>
        <w:t xml:space="preserve"> Ver rúbricas en ANEXO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A2D"/>
    <w:multiLevelType w:val="multilevel"/>
    <w:tmpl w:val="E36654D0"/>
    <w:lvl w:ilvl="0">
      <w:start w:val="1"/>
      <w:numFmt w:val="bullet"/>
      <w:lvlText w:val="●"/>
      <w:lvlJc w:val="left"/>
      <w:pPr>
        <w:ind w:left="1068" w:hanging="360"/>
      </w:pPr>
      <w:rPr>
        <w:rFonts w:ascii="Noto Sans Symbols" w:eastAsia="Noto Sans Symbols" w:hAnsi="Noto Sans Symbols" w:cs="Noto Sans Symbols"/>
      </w:rPr>
    </w:lvl>
    <w:lvl w:ilvl="1">
      <w:start w:val="2"/>
      <w:numFmt w:val="bullet"/>
      <w:lvlText w:val="-"/>
      <w:lvlJc w:val="left"/>
      <w:pPr>
        <w:ind w:left="1788" w:hanging="360"/>
      </w:pPr>
      <w:rPr>
        <w:rFonts w:ascii="Times New Roman" w:eastAsia="Times New Roman" w:hAnsi="Times New Roman" w:cs="Times New Roman"/>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
    <w:nsid w:val="093C6704"/>
    <w:multiLevelType w:val="multilevel"/>
    <w:tmpl w:val="970641D6"/>
    <w:lvl w:ilvl="0">
      <w:start w:val="1"/>
      <w:numFmt w:val="bullet"/>
      <w:lvlText w:val="●"/>
      <w:lvlJc w:val="left"/>
      <w:pPr>
        <w:ind w:left="720" w:hanging="360"/>
      </w:pPr>
      <w:rPr>
        <w:rFonts w:ascii="Noto Sans Symbols" w:eastAsia="Noto Sans Symbols" w:hAnsi="Noto Sans Symbols" w:cs="Noto Sans Symbols"/>
        <w:color w:val="000000"/>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A505AA"/>
    <w:multiLevelType w:val="multilevel"/>
    <w:tmpl w:val="07DCE2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F182C81"/>
    <w:multiLevelType w:val="multilevel"/>
    <w:tmpl w:val="31E8F384"/>
    <w:lvl w:ilvl="0">
      <w:start w:val="7"/>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2EB7852"/>
    <w:multiLevelType w:val="multilevel"/>
    <w:tmpl w:val="5A887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6103AC"/>
    <w:multiLevelType w:val="multilevel"/>
    <w:tmpl w:val="F79A6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934731"/>
    <w:multiLevelType w:val="multilevel"/>
    <w:tmpl w:val="E0468C94"/>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B785BEA"/>
    <w:multiLevelType w:val="multilevel"/>
    <w:tmpl w:val="DDF24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A02397"/>
    <w:multiLevelType w:val="multilevel"/>
    <w:tmpl w:val="1EB2E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5FB1B02"/>
    <w:multiLevelType w:val="multilevel"/>
    <w:tmpl w:val="AE8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62B6074"/>
    <w:multiLevelType w:val="multilevel"/>
    <w:tmpl w:val="FDFE9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83D3411"/>
    <w:multiLevelType w:val="multilevel"/>
    <w:tmpl w:val="79AE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F25EE5"/>
    <w:multiLevelType w:val="multilevel"/>
    <w:tmpl w:val="98F68480"/>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3">
    <w:nsid w:val="3AC317B8"/>
    <w:multiLevelType w:val="multilevel"/>
    <w:tmpl w:val="56E61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EF12FFE"/>
    <w:multiLevelType w:val="multilevel"/>
    <w:tmpl w:val="9BB86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0F45C61"/>
    <w:multiLevelType w:val="multilevel"/>
    <w:tmpl w:val="90184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3342AAE"/>
    <w:multiLevelType w:val="multilevel"/>
    <w:tmpl w:val="1BC48CC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963DD1"/>
    <w:multiLevelType w:val="multilevel"/>
    <w:tmpl w:val="62C8184E"/>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8">
    <w:nsid w:val="5FB31DDC"/>
    <w:multiLevelType w:val="multilevel"/>
    <w:tmpl w:val="72327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35048D0"/>
    <w:multiLevelType w:val="multilevel"/>
    <w:tmpl w:val="1EA89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850187"/>
    <w:multiLevelType w:val="multilevel"/>
    <w:tmpl w:val="7666B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2F12DF"/>
    <w:multiLevelType w:val="multilevel"/>
    <w:tmpl w:val="44D886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701F2144"/>
    <w:multiLevelType w:val="multilevel"/>
    <w:tmpl w:val="BE2A08A4"/>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23">
    <w:nsid w:val="703D1FA3"/>
    <w:multiLevelType w:val="multilevel"/>
    <w:tmpl w:val="AB9C3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25C777B"/>
    <w:multiLevelType w:val="multilevel"/>
    <w:tmpl w:val="F04A1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16"/>
  </w:num>
  <w:num w:numId="4">
    <w:abstractNumId w:val="18"/>
  </w:num>
  <w:num w:numId="5">
    <w:abstractNumId w:val="4"/>
  </w:num>
  <w:num w:numId="6">
    <w:abstractNumId w:val="10"/>
  </w:num>
  <w:num w:numId="7">
    <w:abstractNumId w:val="19"/>
  </w:num>
  <w:num w:numId="8">
    <w:abstractNumId w:val="7"/>
  </w:num>
  <w:num w:numId="9">
    <w:abstractNumId w:val="23"/>
  </w:num>
  <w:num w:numId="10">
    <w:abstractNumId w:val="21"/>
  </w:num>
  <w:num w:numId="11">
    <w:abstractNumId w:val="11"/>
  </w:num>
  <w:num w:numId="12">
    <w:abstractNumId w:val="5"/>
  </w:num>
  <w:num w:numId="13">
    <w:abstractNumId w:val="15"/>
  </w:num>
  <w:num w:numId="14">
    <w:abstractNumId w:val="9"/>
  </w:num>
  <w:num w:numId="15">
    <w:abstractNumId w:val="6"/>
  </w:num>
  <w:num w:numId="16">
    <w:abstractNumId w:val="14"/>
  </w:num>
  <w:num w:numId="17">
    <w:abstractNumId w:val="13"/>
  </w:num>
  <w:num w:numId="18">
    <w:abstractNumId w:val="12"/>
  </w:num>
  <w:num w:numId="19">
    <w:abstractNumId w:val="20"/>
  </w:num>
  <w:num w:numId="20">
    <w:abstractNumId w:val="22"/>
  </w:num>
  <w:num w:numId="21">
    <w:abstractNumId w:val="24"/>
  </w:num>
  <w:num w:numId="22">
    <w:abstractNumId w:val="8"/>
  </w:num>
  <w:num w:numId="23">
    <w:abstractNumId w:val="17"/>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6A6D"/>
    <w:rsid w:val="00065D6E"/>
    <w:rsid w:val="000A74D7"/>
    <w:rsid w:val="000D272F"/>
    <w:rsid w:val="00137300"/>
    <w:rsid w:val="0015534B"/>
    <w:rsid w:val="001B6A6D"/>
    <w:rsid w:val="001E7CC6"/>
    <w:rsid w:val="00224B6E"/>
    <w:rsid w:val="0024081C"/>
    <w:rsid w:val="002418CD"/>
    <w:rsid w:val="002C681B"/>
    <w:rsid w:val="002D1617"/>
    <w:rsid w:val="00416F98"/>
    <w:rsid w:val="004221E4"/>
    <w:rsid w:val="00537954"/>
    <w:rsid w:val="00552F3C"/>
    <w:rsid w:val="005633D9"/>
    <w:rsid w:val="00575ABC"/>
    <w:rsid w:val="00653908"/>
    <w:rsid w:val="00664E93"/>
    <w:rsid w:val="006A184A"/>
    <w:rsid w:val="006F2CEB"/>
    <w:rsid w:val="007B6D31"/>
    <w:rsid w:val="00814D30"/>
    <w:rsid w:val="00817C80"/>
    <w:rsid w:val="009A7A7D"/>
    <w:rsid w:val="00A32E6F"/>
    <w:rsid w:val="00A41C1A"/>
    <w:rsid w:val="00AA0D59"/>
    <w:rsid w:val="00AF4944"/>
    <w:rsid w:val="00B467CA"/>
    <w:rsid w:val="00B8466E"/>
    <w:rsid w:val="00BC4A1F"/>
    <w:rsid w:val="00C06930"/>
    <w:rsid w:val="00C24B98"/>
    <w:rsid w:val="00C5306B"/>
    <w:rsid w:val="00CD13D5"/>
    <w:rsid w:val="00D20822"/>
    <w:rsid w:val="00DE54EF"/>
    <w:rsid w:val="00EC4D38"/>
    <w:rsid w:val="00EF1E09"/>
    <w:rsid w:val="00F005EA"/>
    <w:rsid w:val="00F1091D"/>
    <w:rsid w:val="00F16930"/>
    <w:rsid w:val="00F2721C"/>
    <w:rsid w:val="00FA6D7C"/>
    <w:rsid w:val="00FB4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aconcuadrcula">
    <w:name w:val="Table Grid"/>
    <w:basedOn w:val="Tablanormal"/>
    <w:uiPriority w:val="59"/>
    <w:rsid w:val="0022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18CD"/>
    <w:pPr>
      <w:tabs>
        <w:tab w:val="center" w:pos="4252"/>
        <w:tab w:val="right" w:pos="8504"/>
      </w:tabs>
    </w:pPr>
  </w:style>
  <w:style w:type="character" w:customStyle="1" w:styleId="EncabezadoCar">
    <w:name w:val="Encabezado Car"/>
    <w:basedOn w:val="Fuentedeprrafopredeter"/>
    <w:link w:val="Encabezado"/>
    <w:uiPriority w:val="99"/>
    <w:rsid w:val="002418CD"/>
  </w:style>
  <w:style w:type="paragraph" w:styleId="Piedepgina">
    <w:name w:val="footer"/>
    <w:basedOn w:val="Normal"/>
    <w:link w:val="PiedepginaCar"/>
    <w:uiPriority w:val="99"/>
    <w:unhideWhenUsed/>
    <w:rsid w:val="002418CD"/>
    <w:pPr>
      <w:tabs>
        <w:tab w:val="center" w:pos="4252"/>
        <w:tab w:val="right" w:pos="8504"/>
      </w:tabs>
    </w:pPr>
  </w:style>
  <w:style w:type="character" w:customStyle="1" w:styleId="PiedepginaCar">
    <w:name w:val="Pie de página Car"/>
    <w:basedOn w:val="Fuentedeprrafopredeter"/>
    <w:link w:val="Piedepgina"/>
    <w:uiPriority w:val="99"/>
    <w:rsid w:val="002418CD"/>
  </w:style>
  <w:style w:type="paragraph" w:styleId="Prrafodelista">
    <w:name w:val="List Paragraph"/>
    <w:basedOn w:val="Normal"/>
    <w:uiPriority w:val="34"/>
    <w:qFormat/>
    <w:rsid w:val="00EF1E09"/>
    <w:pPr>
      <w:ind w:left="720"/>
      <w:contextualSpacing/>
    </w:pPr>
  </w:style>
  <w:style w:type="paragraph" w:styleId="Textodeglobo">
    <w:name w:val="Balloon Text"/>
    <w:basedOn w:val="Normal"/>
    <w:link w:val="TextodegloboCar"/>
    <w:uiPriority w:val="99"/>
    <w:semiHidden/>
    <w:unhideWhenUsed/>
    <w:rsid w:val="00137300"/>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00"/>
    <w:rPr>
      <w:rFonts w:ascii="Tahoma" w:hAnsi="Tahoma" w:cs="Tahoma"/>
      <w:sz w:val="16"/>
      <w:szCs w:val="16"/>
    </w:rPr>
  </w:style>
  <w:style w:type="paragraph" w:styleId="Textonotapie">
    <w:name w:val="footnote text"/>
    <w:basedOn w:val="Normal"/>
    <w:link w:val="TextonotapieCar"/>
    <w:uiPriority w:val="99"/>
    <w:semiHidden/>
    <w:unhideWhenUsed/>
    <w:rsid w:val="005633D9"/>
    <w:rPr>
      <w:sz w:val="20"/>
      <w:szCs w:val="20"/>
      <w:lang w:val="en-GB"/>
    </w:rPr>
  </w:style>
  <w:style w:type="character" w:customStyle="1" w:styleId="TextonotapieCar">
    <w:name w:val="Texto nota pie Car"/>
    <w:basedOn w:val="Fuentedeprrafopredeter"/>
    <w:link w:val="Textonotapie"/>
    <w:uiPriority w:val="99"/>
    <w:semiHidden/>
    <w:rsid w:val="005633D9"/>
    <w:rPr>
      <w:sz w:val="20"/>
      <w:szCs w:val="20"/>
      <w:lang w:val="en-GB"/>
    </w:rPr>
  </w:style>
  <w:style w:type="character" w:styleId="Refdenotaalpie">
    <w:name w:val="footnote reference"/>
    <w:basedOn w:val="Fuentedeprrafopredeter"/>
    <w:uiPriority w:val="99"/>
    <w:semiHidden/>
    <w:unhideWhenUsed/>
    <w:rsid w:val="005633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aconcuadrcula">
    <w:name w:val="Table Grid"/>
    <w:basedOn w:val="Tablanormal"/>
    <w:uiPriority w:val="59"/>
    <w:rsid w:val="0022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18CD"/>
    <w:pPr>
      <w:tabs>
        <w:tab w:val="center" w:pos="4252"/>
        <w:tab w:val="right" w:pos="8504"/>
      </w:tabs>
    </w:pPr>
  </w:style>
  <w:style w:type="character" w:customStyle="1" w:styleId="EncabezadoCar">
    <w:name w:val="Encabezado Car"/>
    <w:basedOn w:val="Fuentedeprrafopredeter"/>
    <w:link w:val="Encabezado"/>
    <w:uiPriority w:val="99"/>
    <w:rsid w:val="002418CD"/>
  </w:style>
  <w:style w:type="paragraph" w:styleId="Piedepgina">
    <w:name w:val="footer"/>
    <w:basedOn w:val="Normal"/>
    <w:link w:val="PiedepginaCar"/>
    <w:uiPriority w:val="99"/>
    <w:unhideWhenUsed/>
    <w:rsid w:val="002418CD"/>
    <w:pPr>
      <w:tabs>
        <w:tab w:val="center" w:pos="4252"/>
        <w:tab w:val="right" w:pos="8504"/>
      </w:tabs>
    </w:pPr>
  </w:style>
  <w:style w:type="character" w:customStyle="1" w:styleId="PiedepginaCar">
    <w:name w:val="Pie de página Car"/>
    <w:basedOn w:val="Fuentedeprrafopredeter"/>
    <w:link w:val="Piedepgina"/>
    <w:uiPriority w:val="99"/>
    <w:rsid w:val="002418CD"/>
  </w:style>
  <w:style w:type="paragraph" w:styleId="Prrafodelista">
    <w:name w:val="List Paragraph"/>
    <w:basedOn w:val="Normal"/>
    <w:uiPriority w:val="34"/>
    <w:qFormat/>
    <w:rsid w:val="00EF1E09"/>
    <w:pPr>
      <w:ind w:left="720"/>
      <w:contextualSpacing/>
    </w:pPr>
  </w:style>
  <w:style w:type="paragraph" w:styleId="Textodeglobo">
    <w:name w:val="Balloon Text"/>
    <w:basedOn w:val="Normal"/>
    <w:link w:val="TextodegloboCar"/>
    <w:uiPriority w:val="99"/>
    <w:semiHidden/>
    <w:unhideWhenUsed/>
    <w:rsid w:val="00137300"/>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00"/>
    <w:rPr>
      <w:rFonts w:ascii="Tahoma" w:hAnsi="Tahoma" w:cs="Tahoma"/>
      <w:sz w:val="16"/>
      <w:szCs w:val="16"/>
    </w:rPr>
  </w:style>
  <w:style w:type="paragraph" w:styleId="Textonotapie">
    <w:name w:val="footnote text"/>
    <w:basedOn w:val="Normal"/>
    <w:link w:val="TextonotapieCar"/>
    <w:uiPriority w:val="99"/>
    <w:semiHidden/>
    <w:unhideWhenUsed/>
    <w:rsid w:val="005633D9"/>
    <w:rPr>
      <w:sz w:val="20"/>
      <w:szCs w:val="20"/>
      <w:lang w:val="en-GB"/>
    </w:rPr>
  </w:style>
  <w:style w:type="character" w:customStyle="1" w:styleId="TextonotapieCar">
    <w:name w:val="Texto nota pie Car"/>
    <w:basedOn w:val="Fuentedeprrafopredeter"/>
    <w:link w:val="Textonotapie"/>
    <w:uiPriority w:val="99"/>
    <w:semiHidden/>
    <w:rsid w:val="005633D9"/>
    <w:rPr>
      <w:sz w:val="20"/>
      <w:szCs w:val="20"/>
      <w:lang w:val="en-GB"/>
    </w:rPr>
  </w:style>
  <w:style w:type="character" w:styleId="Refdenotaalpie">
    <w:name w:val="footnote reference"/>
    <w:basedOn w:val="Fuentedeprrafopredeter"/>
    <w:uiPriority w:val="99"/>
    <w:semiHidden/>
    <w:unhideWhenUsed/>
    <w:rsid w:val="00563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2FFC-7FC5-4EF8-8195-C30C6689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5629</Words>
  <Characters>30964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CUBERO, Fernando</dc:creator>
  <cp:lastModifiedBy>Fernando.Cubero</cp:lastModifiedBy>
  <cp:revision>21</cp:revision>
  <dcterms:created xsi:type="dcterms:W3CDTF">2018-10-13T16:20:00Z</dcterms:created>
  <dcterms:modified xsi:type="dcterms:W3CDTF">2020-05-08T08:36:00Z</dcterms:modified>
</cp:coreProperties>
</file>